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F953D5" w14:textId="77777777" w:rsidR="00B6308D" w:rsidRPr="00947DE1" w:rsidRDefault="00B6308D" w:rsidP="00226830">
      <w:pPr>
        <w:ind w:left="2592" w:firstLine="1296"/>
        <w:jc w:val="right"/>
      </w:pPr>
      <w:r w:rsidRPr="00947DE1">
        <w:t>Projektas</w:t>
      </w:r>
    </w:p>
    <w:p w14:paraId="3FF953D8" w14:textId="5D8D266F" w:rsidR="00B6308D" w:rsidRPr="00947DE1" w:rsidRDefault="006C3D14" w:rsidP="00B6308D">
      <w:pPr>
        <w:jc w:val="center"/>
        <w:rPr>
          <w:b/>
        </w:rPr>
      </w:pPr>
      <w:r>
        <w:rPr>
          <w:noProof/>
          <w:lang w:val="en-GB" w:eastAsia="en-GB"/>
        </w:rPr>
        <w:drawing>
          <wp:inline distT="0" distB="0" distL="0" distR="0" wp14:anchorId="13820052" wp14:editId="6293DCDE">
            <wp:extent cx="542925" cy="695325"/>
            <wp:effectExtent l="0" t="0" r="9525" b="9525"/>
            <wp:docPr id="1" name="Paveikslėlis 1"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krasis Rokiškio herba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925" cy="695325"/>
                    </a:xfrm>
                    <a:prstGeom prst="rect">
                      <a:avLst/>
                    </a:prstGeom>
                    <a:noFill/>
                    <a:ln>
                      <a:noFill/>
                    </a:ln>
                  </pic:spPr>
                </pic:pic>
              </a:graphicData>
            </a:graphic>
          </wp:inline>
        </w:drawing>
      </w:r>
    </w:p>
    <w:p w14:paraId="3FF953D9" w14:textId="77777777" w:rsidR="00B6308D" w:rsidRPr="00947DE1" w:rsidRDefault="00B6308D" w:rsidP="00B6308D">
      <w:pPr>
        <w:jc w:val="center"/>
        <w:rPr>
          <w:b/>
        </w:rPr>
      </w:pPr>
    </w:p>
    <w:p w14:paraId="3FF953DA" w14:textId="77777777" w:rsidR="00B6308D" w:rsidRDefault="00B6308D" w:rsidP="00B6308D">
      <w:pPr>
        <w:jc w:val="center"/>
        <w:rPr>
          <w:b/>
          <w:sz w:val="26"/>
        </w:rPr>
      </w:pPr>
      <w:r w:rsidRPr="00947DE1">
        <w:rPr>
          <w:b/>
          <w:sz w:val="26"/>
        </w:rPr>
        <w:t>ROKIŠKIO RAJONO SAVIVALDYBĖS TARYBA</w:t>
      </w:r>
    </w:p>
    <w:p w14:paraId="3FF953DB" w14:textId="77777777" w:rsidR="00B6308D" w:rsidRPr="00947DE1" w:rsidRDefault="00B6308D" w:rsidP="00B6308D">
      <w:pPr>
        <w:jc w:val="center"/>
        <w:rPr>
          <w:b/>
          <w:sz w:val="26"/>
        </w:rPr>
      </w:pPr>
    </w:p>
    <w:p w14:paraId="3FF953DC" w14:textId="77777777" w:rsidR="00B6308D" w:rsidRPr="00E50E78" w:rsidRDefault="00B6308D" w:rsidP="00B6308D">
      <w:pPr>
        <w:jc w:val="center"/>
        <w:rPr>
          <w:b/>
          <w:sz w:val="26"/>
        </w:rPr>
      </w:pPr>
      <w:r w:rsidRPr="00947DE1">
        <w:rPr>
          <w:b/>
          <w:sz w:val="26"/>
        </w:rPr>
        <w:t>S P R E N D I M AS</w:t>
      </w:r>
    </w:p>
    <w:p w14:paraId="3FF953DD" w14:textId="77777777" w:rsidR="00B6308D" w:rsidRDefault="00930486" w:rsidP="00B6308D">
      <w:pPr>
        <w:jc w:val="center"/>
        <w:rPr>
          <w:b/>
          <w:szCs w:val="24"/>
        </w:rPr>
      </w:pPr>
      <w:bookmarkStart w:id="0" w:name="_GoBack"/>
      <w:r>
        <w:rPr>
          <w:b/>
          <w:szCs w:val="24"/>
        </w:rPr>
        <w:t>DĖL ROKIŠKIO RAJONO SAVIVALDYBĖS TARYBOS 2016 M. SPALIO 28 D. SPRENDIMO NR. TS-184 „</w:t>
      </w:r>
      <w:r w:rsidR="00B6308D">
        <w:rPr>
          <w:b/>
          <w:szCs w:val="24"/>
        </w:rPr>
        <w:t xml:space="preserve">DĖL </w:t>
      </w:r>
      <w:r w:rsidR="00B6308D" w:rsidRPr="00C51912">
        <w:rPr>
          <w:b/>
          <w:szCs w:val="24"/>
        </w:rPr>
        <w:t>KELIŲ PRIEŽIŪROS IR PLĖTROS PROGRAMOS LĖŠŲ, SKIRTŲ SAVIVALDYBĖS VIETINĖS REIKŠMĖS KELIAMS IR GATVĖMS TIESTI, REKONSTRUOTI, TAISYTI (REMONTUOTI), PRIŽIŪRĖTI IR SAUGAUS EISMO SĄLYGOMS UŽTIKRINTI, NAUDOJIMO IR SKIRSTYMO TVARKOS APRAŠ</w:t>
      </w:r>
      <w:r w:rsidR="00B6308D">
        <w:rPr>
          <w:b/>
          <w:szCs w:val="24"/>
        </w:rPr>
        <w:t>O PATVIRTINIMO</w:t>
      </w:r>
      <w:r>
        <w:rPr>
          <w:b/>
          <w:szCs w:val="24"/>
        </w:rPr>
        <w:t>“ DALINIO PAKEITIMO</w:t>
      </w:r>
    </w:p>
    <w:bookmarkEnd w:id="0"/>
    <w:p w14:paraId="3FF953DE" w14:textId="77777777" w:rsidR="00B6308D" w:rsidRDefault="00B6308D" w:rsidP="00B6308D">
      <w:pPr>
        <w:jc w:val="center"/>
        <w:rPr>
          <w:szCs w:val="24"/>
        </w:rPr>
      </w:pPr>
    </w:p>
    <w:p w14:paraId="3FF953DF" w14:textId="77777777" w:rsidR="00B6308D" w:rsidRPr="00947DE1" w:rsidRDefault="00B6308D" w:rsidP="00B6308D">
      <w:pPr>
        <w:ind w:left="-567"/>
        <w:jc w:val="center"/>
        <w:outlineLvl w:val="0"/>
      </w:pPr>
      <w:r w:rsidRPr="00947DE1">
        <w:t>201</w:t>
      </w:r>
      <w:r w:rsidR="00930486">
        <w:t>7</w:t>
      </w:r>
      <w:r w:rsidRPr="00947DE1">
        <w:t xml:space="preserve"> m. </w:t>
      </w:r>
      <w:r w:rsidR="00930486">
        <w:t>birželio</w:t>
      </w:r>
      <w:r w:rsidRPr="00947DE1">
        <w:t xml:space="preserve"> </w:t>
      </w:r>
      <w:r w:rsidR="00930486">
        <w:t>23</w:t>
      </w:r>
      <w:r w:rsidRPr="00947DE1">
        <w:t xml:space="preserve"> d. Nr.</w:t>
      </w:r>
      <w:r>
        <w:t xml:space="preserve"> TS-</w:t>
      </w:r>
    </w:p>
    <w:p w14:paraId="3FF953E0" w14:textId="77777777" w:rsidR="00B6308D" w:rsidRDefault="00B6308D" w:rsidP="00B6308D">
      <w:pPr>
        <w:jc w:val="center"/>
      </w:pPr>
      <w:r w:rsidRPr="00947DE1">
        <w:t>Rokiškis</w:t>
      </w:r>
    </w:p>
    <w:p w14:paraId="3FF953E1" w14:textId="77777777" w:rsidR="00B6308D" w:rsidRDefault="00B6308D" w:rsidP="00B6308D">
      <w:pPr>
        <w:jc w:val="center"/>
        <w:rPr>
          <w:szCs w:val="24"/>
        </w:rPr>
      </w:pPr>
    </w:p>
    <w:p w14:paraId="3FF953E2" w14:textId="77777777" w:rsidR="00B6308D" w:rsidRDefault="00B6308D" w:rsidP="00810FAE">
      <w:pPr>
        <w:ind w:firstLine="384"/>
        <w:jc w:val="both"/>
        <w:rPr>
          <w:spacing w:val="40"/>
          <w:szCs w:val="24"/>
        </w:rPr>
      </w:pPr>
      <w:r>
        <w:rPr>
          <w:szCs w:val="24"/>
        </w:rPr>
        <w:t xml:space="preserve">Vadovaudamasi Lietuvos Respublikos vietos savivaldos įstatymo </w:t>
      </w:r>
      <w:r w:rsidR="00930486">
        <w:rPr>
          <w:szCs w:val="24"/>
        </w:rPr>
        <w:t>18</w:t>
      </w:r>
      <w:r>
        <w:rPr>
          <w:szCs w:val="24"/>
        </w:rPr>
        <w:t xml:space="preserve"> straipsnio </w:t>
      </w:r>
      <w:r w:rsidR="00930486">
        <w:rPr>
          <w:szCs w:val="24"/>
        </w:rPr>
        <w:t xml:space="preserve">1 dalimi, Rokiškio rajono savivaldybės taryba </w:t>
      </w:r>
      <w:r w:rsidRPr="00B6308D">
        <w:rPr>
          <w:spacing w:val="40"/>
          <w:szCs w:val="24"/>
        </w:rPr>
        <w:t>nusprendžia</w:t>
      </w:r>
      <w:r>
        <w:rPr>
          <w:spacing w:val="40"/>
          <w:szCs w:val="24"/>
        </w:rPr>
        <w:t>:</w:t>
      </w:r>
    </w:p>
    <w:p w14:paraId="3FF953E3" w14:textId="77777777" w:rsidR="00B6308D" w:rsidRDefault="00B6308D" w:rsidP="00810FAE">
      <w:pPr>
        <w:ind w:firstLine="384"/>
        <w:jc w:val="both"/>
        <w:rPr>
          <w:szCs w:val="24"/>
        </w:rPr>
      </w:pPr>
      <w:r>
        <w:rPr>
          <w:szCs w:val="24"/>
        </w:rPr>
        <w:t xml:space="preserve">1. </w:t>
      </w:r>
      <w:r w:rsidR="00226830">
        <w:rPr>
          <w:szCs w:val="24"/>
        </w:rPr>
        <w:t>Pakeisti</w:t>
      </w:r>
      <w:r w:rsidR="00F808FF">
        <w:rPr>
          <w:szCs w:val="24"/>
        </w:rPr>
        <w:t xml:space="preserve"> </w:t>
      </w:r>
      <w:r w:rsidR="00F808FF" w:rsidRPr="00F808FF">
        <w:rPr>
          <w:szCs w:val="24"/>
        </w:rPr>
        <w:t>kelių priežiūros ir plėtros programos lėšų, skirtų savivaldybės vietinės reikšmės keliams ir gatvėms tiesti, rekonstruoti, taisyti (remontuoti), prižiūrėti ir saugaus eismo sąlygoms užtikrinti, naudo</w:t>
      </w:r>
      <w:r w:rsidR="00F808FF">
        <w:rPr>
          <w:szCs w:val="24"/>
        </w:rPr>
        <w:t>jimo ir skirstymo tvarkos apraš</w:t>
      </w:r>
      <w:r w:rsidR="00226830">
        <w:rPr>
          <w:szCs w:val="24"/>
        </w:rPr>
        <w:t>o 19 punktą, 35 punktą bei 3 priedo 2.1.1. papunktį ir juos išdėstyti taip:</w:t>
      </w:r>
    </w:p>
    <w:p w14:paraId="3FF953E4" w14:textId="040E5BBC" w:rsidR="00226830" w:rsidRDefault="00226830" w:rsidP="00810FAE">
      <w:pPr>
        <w:ind w:firstLine="384"/>
        <w:jc w:val="both"/>
      </w:pPr>
      <w:r>
        <w:rPr>
          <w:szCs w:val="24"/>
        </w:rPr>
        <w:t>„</w:t>
      </w:r>
      <w:r w:rsidRPr="00226830">
        <w:rPr>
          <w:szCs w:val="24"/>
          <w:lang w:eastAsia="lt-LT"/>
        </w:rPr>
        <w:t xml:space="preserve">19. Prioritetinis sąrašas gali būti </w:t>
      </w:r>
      <w:r w:rsidRPr="00226830">
        <w:t xml:space="preserve">tikslinamas ar papildomas, o keliai (gatvės) reitinguojami pirmoje Prioritetinio sąrašo vietoje be atskiro vertinimo, atsižvelgiant į naujai atsiradusias ir nenumatytas aplinkybes, t. y. gaunamą tikslinį kitų struktūrinių fondų finansavimą, įvykusią stichinę nelaimę arba gavus Pareiškėjo prašymą prisidėti ne mažiau kaip 50 proc. statybos darbų vertės ir kartu pateikus parengtą statybos darbų projektą. Statybos darbų projektas turi būti suderintas su </w:t>
      </w:r>
      <w:r w:rsidR="00996E1D">
        <w:t>s</w:t>
      </w:r>
      <w:r w:rsidRPr="00226830">
        <w:t>avivaldybe ir kitomis suinteresuotomis institucijomis, projektui atlikta ekspertizė, gauti visi reikalingi leidimai. Pareiškėjo patirtos projekto parengimo ir ekspertizės išlaidos įskaičiuojamos į Pareiškėjo prisidėjimo vertę, tačiau jos neturi viršyti bendrųjų ekonominių normatyvų.“</w:t>
      </w:r>
    </w:p>
    <w:p w14:paraId="3FF953E5" w14:textId="5BF1BD05" w:rsidR="00226830" w:rsidRDefault="00226830" w:rsidP="00810FAE">
      <w:pPr>
        <w:ind w:firstLine="384"/>
        <w:jc w:val="both"/>
        <w:rPr>
          <w:szCs w:val="24"/>
        </w:rPr>
      </w:pPr>
      <w:r>
        <w:t xml:space="preserve">„35. </w:t>
      </w:r>
      <w:r w:rsidRPr="00226830">
        <w:rPr>
          <w:szCs w:val="24"/>
        </w:rPr>
        <w:t xml:space="preserve">Programos finansavimo tikslinėms ir rezervo lėšoms gauti teikiami keliai (gatvės) pagal Prioritetinį sąrašą, kurių statybos skaičiuojamoji kaina arba preliminari planuojama statybos vertė yra didesnė nei 300 000 Eur. Šios lėšos naudojamos pagal su LAKD pasirašytų finansavimo sutarčių sąlygose nustatytus reikalavimus ir suderintus </w:t>
      </w:r>
      <w:r w:rsidR="00996E1D">
        <w:rPr>
          <w:szCs w:val="24"/>
        </w:rPr>
        <w:t>o</w:t>
      </w:r>
      <w:r w:rsidRPr="00226830">
        <w:rPr>
          <w:szCs w:val="24"/>
        </w:rPr>
        <w:t>bjektų sąrašus. Savivaldybės administracija užtikrina tinkamą visų su LAKD pasirašytų finansavimo sutarčių sąlygose nustatytų reikalavimų vykdymą.</w:t>
      </w:r>
      <w:r>
        <w:rPr>
          <w:szCs w:val="24"/>
        </w:rPr>
        <w:t>“</w:t>
      </w:r>
    </w:p>
    <w:p w14:paraId="3FF953E6" w14:textId="77777777" w:rsidR="00226830" w:rsidRDefault="00226830" w:rsidP="00810FAE">
      <w:pPr>
        <w:ind w:firstLine="384"/>
        <w:jc w:val="both"/>
        <w:rPr>
          <w:szCs w:val="24"/>
        </w:rPr>
      </w:pPr>
      <w:r>
        <w:rPr>
          <w:szCs w:val="24"/>
        </w:rPr>
        <w:t>„</w:t>
      </w:r>
      <w:r w:rsidRPr="00226830">
        <w:rPr>
          <w:szCs w:val="24"/>
        </w:rPr>
        <w:t>2.1.1. panaudoti sutarties 2.2</w:t>
      </w:r>
      <w:r w:rsidR="00960AF9">
        <w:rPr>
          <w:szCs w:val="24"/>
        </w:rPr>
        <w:t>.</w:t>
      </w:r>
      <w:r w:rsidRPr="00226830">
        <w:rPr>
          <w:szCs w:val="24"/>
        </w:rPr>
        <w:t xml:space="preserve"> punkte gautus pinigus pagal paskirtį, pervedant gautą sumą viešųjų pirkimų metu parinktam rangovui. Partnerio pervesta suma rangovui sumokama tik už kokybiškai atliktus darbus, o darbų priėmimo metu statybos dalyviams nustačius defektus, gali būti sulaikoma tol, kol rangovas jų neištaisė.</w:t>
      </w:r>
      <w:r>
        <w:rPr>
          <w:szCs w:val="24"/>
        </w:rPr>
        <w:t>“</w:t>
      </w:r>
    </w:p>
    <w:p w14:paraId="3FF953E7" w14:textId="4814BE6C" w:rsidR="00F808FF" w:rsidRDefault="00226830" w:rsidP="00810FAE">
      <w:pPr>
        <w:ind w:firstLine="384"/>
        <w:jc w:val="both"/>
        <w:rPr>
          <w:szCs w:val="24"/>
        </w:rPr>
      </w:pPr>
      <w:r>
        <w:rPr>
          <w:szCs w:val="24"/>
        </w:rPr>
        <w:t>2</w:t>
      </w:r>
      <w:r w:rsidR="00F808FF">
        <w:rPr>
          <w:szCs w:val="24"/>
        </w:rPr>
        <w:t xml:space="preserve">. Šį sprendimą paskelbti Rokiškio rajono savivaldybės </w:t>
      </w:r>
      <w:r w:rsidR="00161192">
        <w:rPr>
          <w:szCs w:val="24"/>
        </w:rPr>
        <w:t>tinklalapyje</w:t>
      </w:r>
      <w:r>
        <w:rPr>
          <w:szCs w:val="24"/>
        </w:rPr>
        <w:t xml:space="preserve"> </w:t>
      </w:r>
      <w:hyperlink r:id="rId10" w:history="1">
        <w:r w:rsidR="006C3D14" w:rsidRPr="006A747A">
          <w:rPr>
            <w:rStyle w:val="Hipersaitas"/>
            <w:szCs w:val="24"/>
          </w:rPr>
          <w:t>www.rokiskis.lt</w:t>
        </w:r>
      </w:hyperlink>
      <w:r w:rsidR="006C3D14">
        <w:rPr>
          <w:szCs w:val="24"/>
        </w:rPr>
        <w:t xml:space="preserve"> </w:t>
      </w:r>
      <w:r>
        <w:rPr>
          <w:szCs w:val="24"/>
        </w:rPr>
        <w:t>ir Teisės aktų registre</w:t>
      </w:r>
      <w:r w:rsidR="00161192">
        <w:rPr>
          <w:szCs w:val="24"/>
        </w:rPr>
        <w:t>.</w:t>
      </w:r>
    </w:p>
    <w:p w14:paraId="3FF953E8" w14:textId="77777777" w:rsidR="00161192" w:rsidRDefault="00161192" w:rsidP="00810FAE">
      <w:pPr>
        <w:ind w:firstLine="384"/>
        <w:jc w:val="both"/>
        <w:rPr>
          <w:szCs w:val="24"/>
        </w:rPr>
      </w:pPr>
      <w:r>
        <w:rPr>
          <w:szCs w:val="24"/>
        </w:rPr>
        <w:t>Šis sprendimas gali būti skundžiamas Lietuvos Respublikos administracinių bylų teisenos įstatymo nustatyta tvarka.</w:t>
      </w:r>
    </w:p>
    <w:p w14:paraId="3FF953E9" w14:textId="77777777" w:rsidR="00161192" w:rsidRDefault="00161192" w:rsidP="00226830">
      <w:pPr>
        <w:jc w:val="both"/>
        <w:rPr>
          <w:szCs w:val="24"/>
        </w:rPr>
      </w:pPr>
    </w:p>
    <w:p w14:paraId="3FF953EA" w14:textId="77777777" w:rsidR="00161192" w:rsidRDefault="00161192" w:rsidP="00226830">
      <w:pPr>
        <w:jc w:val="both"/>
        <w:rPr>
          <w:szCs w:val="24"/>
        </w:rPr>
      </w:pPr>
      <w:r>
        <w:rPr>
          <w:szCs w:val="24"/>
        </w:rPr>
        <w:t>Savivaldybės meras</w:t>
      </w:r>
      <w:r>
        <w:rPr>
          <w:szCs w:val="24"/>
        </w:rPr>
        <w:tab/>
      </w:r>
      <w:r>
        <w:rPr>
          <w:szCs w:val="24"/>
        </w:rPr>
        <w:tab/>
      </w:r>
      <w:r>
        <w:rPr>
          <w:szCs w:val="24"/>
        </w:rPr>
        <w:tab/>
      </w:r>
      <w:r>
        <w:rPr>
          <w:szCs w:val="24"/>
        </w:rPr>
        <w:tab/>
        <w:t xml:space="preserve">                  Antanas Vagoni</w:t>
      </w:r>
      <w:r w:rsidR="00226830">
        <w:rPr>
          <w:szCs w:val="24"/>
        </w:rPr>
        <w:t>s</w:t>
      </w:r>
    </w:p>
    <w:p w14:paraId="76673E08" w14:textId="77777777" w:rsidR="00672B6A" w:rsidRDefault="00672B6A" w:rsidP="00FC5773">
      <w:pPr>
        <w:jc w:val="both"/>
        <w:rPr>
          <w:szCs w:val="24"/>
        </w:rPr>
      </w:pPr>
    </w:p>
    <w:p w14:paraId="3FF953EC" w14:textId="77777777" w:rsidR="00B6308D" w:rsidRDefault="00161192" w:rsidP="00FC5773">
      <w:pPr>
        <w:jc w:val="both"/>
        <w:rPr>
          <w:szCs w:val="24"/>
        </w:rPr>
      </w:pPr>
      <w:r>
        <w:rPr>
          <w:szCs w:val="24"/>
        </w:rPr>
        <w:t>Augustinas Blažys</w:t>
      </w:r>
    </w:p>
    <w:p w14:paraId="214886C7" w14:textId="77777777" w:rsidR="00672B6A" w:rsidRDefault="00672B6A" w:rsidP="00F67BE8">
      <w:pPr>
        <w:pStyle w:val="Antrats"/>
        <w:jc w:val="center"/>
        <w:rPr>
          <w:b/>
          <w:szCs w:val="24"/>
        </w:rPr>
      </w:pPr>
    </w:p>
    <w:p w14:paraId="3FF953EE" w14:textId="77777777" w:rsidR="00F67BE8" w:rsidRPr="006E2145" w:rsidRDefault="00F67BE8" w:rsidP="00F67BE8">
      <w:pPr>
        <w:pStyle w:val="Antrats"/>
        <w:jc w:val="center"/>
        <w:rPr>
          <w:b/>
          <w:szCs w:val="24"/>
        </w:rPr>
      </w:pPr>
      <w:r w:rsidRPr="006E2145">
        <w:rPr>
          <w:b/>
          <w:szCs w:val="24"/>
        </w:rPr>
        <w:t>TEIKIAMO SPRENDIMO PROJEKTO</w:t>
      </w:r>
    </w:p>
    <w:p w14:paraId="3FF953EF" w14:textId="77777777" w:rsidR="00F67BE8" w:rsidRPr="006E2145" w:rsidRDefault="00F67BE8" w:rsidP="00F67BE8">
      <w:pPr>
        <w:pStyle w:val="Antrats"/>
        <w:jc w:val="center"/>
        <w:rPr>
          <w:b/>
          <w:szCs w:val="24"/>
        </w:rPr>
      </w:pPr>
      <w:r w:rsidRPr="006E2145">
        <w:rPr>
          <w:b/>
          <w:szCs w:val="24"/>
        </w:rPr>
        <w:t>,,</w:t>
      </w:r>
      <w:r w:rsidRPr="00F67BE8">
        <w:rPr>
          <w:b/>
          <w:szCs w:val="24"/>
        </w:rPr>
        <w:t xml:space="preserve"> </w:t>
      </w:r>
      <w:r>
        <w:rPr>
          <w:b/>
          <w:szCs w:val="24"/>
        </w:rPr>
        <w:t xml:space="preserve">DĖL ROKIŠKIO RAJONO SAVIVALDYBĖS TARYBOS 2016 M. SPALIO 28 D. SPRENDIMO NR. TS-184 „DĖL </w:t>
      </w:r>
      <w:r w:rsidRPr="00C51912">
        <w:rPr>
          <w:b/>
          <w:szCs w:val="24"/>
        </w:rPr>
        <w:t>KELIŲ PRIEŽIŪROS IR PLĖTROS PROGRAMOS LĖŠŲ, SKIRTŲ SAVIVALDYBĖS VIETINĖS REIKŠMĖS KELIAMS IR GATVĖMS TIESTI, REKONSTRUOTI, TAISYTI (REMONTUOTI), PRIŽIŪRĖTI IR SAUGAUS EISMO SĄLYGOMS UŽTIKRINTI, NAUDOJIMO IR SKIRSTYMO TVARKOS APRAŠ</w:t>
      </w:r>
      <w:r>
        <w:rPr>
          <w:b/>
          <w:szCs w:val="24"/>
        </w:rPr>
        <w:t>O PATVIRTINIMO“ DALINIO PAKEITIMO</w:t>
      </w:r>
      <w:r w:rsidRPr="006E2145">
        <w:rPr>
          <w:b/>
          <w:szCs w:val="24"/>
        </w:rPr>
        <w:t xml:space="preserve">“ </w:t>
      </w:r>
    </w:p>
    <w:p w14:paraId="3FF953F0" w14:textId="77777777" w:rsidR="00F67BE8" w:rsidRPr="006E2145" w:rsidRDefault="00F67BE8" w:rsidP="00F67BE8">
      <w:pPr>
        <w:pStyle w:val="Antrats"/>
        <w:jc w:val="center"/>
        <w:rPr>
          <w:b/>
          <w:szCs w:val="24"/>
        </w:rPr>
      </w:pPr>
      <w:r w:rsidRPr="006E2145">
        <w:rPr>
          <w:b/>
          <w:szCs w:val="24"/>
        </w:rPr>
        <w:t>AIŠKINAMASIS RAŠTAS</w:t>
      </w:r>
    </w:p>
    <w:p w14:paraId="3FF953F1" w14:textId="77777777" w:rsidR="00F67BE8" w:rsidRPr="006E2145" w:rsidRDefault="00F67BE8" w:rsidP="00F67BE8">
      <w:pPr>
        <w:pStyle w:val="Antrats"/>
        <w:jc w:val="center"/>
        <w:rPr>
          <w:b/>
          <w:szCs w:val="24"/>
        </w:rPr>
      </w:pPr>
    </w:p>
    <w:p w14:paraId="3FF953F2" w14:textId="77777777" w:rsidR="00F67BE8" w:rsidRPr="006E2145" w:rsidRDefault="00F67BE8" w:rsidP="00F67BE8">
      <w:pPr>
        <w:jc w:val="center"/>
      </w:pPr>
      <w:r w:rsidRPr="006E2145">
        <w:t xml:space="preserve">2017 m. </w:t>
      </w:r>
      <w:r>
        <w:t>birželio</w:t>
      </w:r>
      <w:r w:rsidRPr="006E2145">
        <w:t xml:space="preserve"> </w:t>
      </w:r>
      <w:r>
        <w:t>23</w:t>
      </w:r>
      <w:r w:rsidRPr="006E2145">
        <w:t xml:space="preserve"> d.</w:t>
      </w:r>
    </w:p>
    <w:p w14:paraId="3FF953F3" w14:textId="77777777" w:rsidR="00F67BE8" w:rsidRPr="006E2145" w:rsidRDefault="00F67BE8" w:rsidP="00F67BE8">
      <w:pPr>
        <w:jc w:val="center"/>
      </w:pPr>
      <w:r w:rsidRPr="006E2145">
        <w:t>Rokiškis</w:t>
      </w:r>
    </w:p>
    <w:p w14:paraId="3FF953F4" w14:textId="77777777" w:rsidR="00F67BE8" w:rsidRPr="006E2145" w:rsidRDefault="00F67BE8" w:rsidP="00F67BE8">
      <w:pPr>
        <w:jc w:val="both"/>
      </w:pPr>
    </w:p>
    <w:p w14:paraId="3FF953F5" w14:textId="77777777" w:rsidR="00F67BE8" w:rsidRPr="006E2145" w:rsidRDefault="00F67BE8" w:rsidP="00F67BE8">
      <w:pPr>
        <w:ind w:firstLine="709"/>
        <w:jc w:val="both"/>
        <w:rPr>
          <w:b/>
        </w:rPr>
      </w:pPr>
      <w:r w:rsidRPr="006E2145">
        <w:rPr>
          <w:b/>
        </w:rPr>
        <w:t xml:space="preserve">Parengto projekto tikslai ir uždaviniai. </w:t>
      </w:r>
      <w:r w:rsidRPr="003468A8">
        <w:t xml:space="preserve">Šiuo sprendimo projektu Rokiškio rajono savivaldybės tarybai </w:t>
      </w:r>
      <w:r w:rsidR="002C4E73" w:rsidRPr="003468A8">
        <w:t>siūloma dalinai pakeisti</w:t>
      </w:r>
      <w:r w:rsidRPr="003468A8">
        <w:t xml:space="preserve"> </w:t>
      </w:r>
      <w:r w:rsidR="00352415" w:rsidRPr="003468A8">
        <w:t>esamą kelių priežiūros ir plėtros programos lėšų naudojimo ir skirstymo tvarkos aprašą</w:t>
      </w:r>
      <w:r w:rsidR="003468A8" w:rsidRPr="003468A8">
        <w:t>,</w:t>
      </w:r>
      <w:r w:rsidR="00352415" w:rsidRPr="003468A8">
        <w:t xml:space="preserve"> </w:t>
      </w:r>
      <w:r w:rsidR="003468A8" w:rsidRPr="003468A8">
        <w:t>patikslinant</w:t>
      </w:r>
      <w:r w:rsidR="00352415" w:rsidRPr="003468A8">
        <w:t xml:space="preserve"> atvejus, kuomet galima papildyti Priorit</w:t>
      </w:r>
      <w:r w:rsidR="003468A8" w:rsidRPr="003468A8">
        <w:t>etinį objektų sąrašą ir teikti projektus kelių priežiūros ir plėtros programos tikslinio ar rezervo finansavimui gauti</w:t>
      </w:r>
      <w:r w:rsidRPr="003468A8">
        <w:t xml:space="preserve">. </w:t>
      </w:r>
    </w:p>
    <w:p w14:paraId="3FF953F6" w14:textId="63ED5263" w:rsidR="00F67BE8" w:rsidRPr="006E2145" w:rsidRDefault="00F67BE8" w:rsidP="00F67BE8">
      <w:pPr>
        <w:ind w:firstLine="709"/>
        <w:jc w:val="both"/>
      </w:pPr>
      <w:r w:rsidRPr="006E2145">
        <w:rPr>
          <w:b/>
        </w:rPr>
        <w:t xml:space="preserve">Šiuo metu esantis teisinis reglamentavimas. </w:t>
      </w:r>
      <w:r>
        <w:rPr>
          <w:szCs w:val="24"/>
        </w:rPr>
        <w:t>Lietuvos Respublikos vietos savivaldos įstatymas, Lietuvos Respublikos valstybės ir savivaldybių turto valdymo, naudojimo ir disponavimo juo įstatymas, Kelių priežiūros ir plėtros programos lėšų naudojimo tvarkos aprašas, patvirtintas Lietuvos Respublikos Vyriausybės 2005 m. balandžio 21 d. nutarimu Nr. 447 „Dėl Lietuvos Respublikos kelių priežiūros ir plėtros programos įstatymo įgyvendinimo“, Rokiškio rajono savivaldybės tarybos 2016 m. spalio 28 d. sprendimas Nr. TS-184 „D</w:t>
      </w:r>
      <w:r w:rsidRPr="00F67BE8">
        <w:rPr>
          <w:szCs w:val="24"/>
        </w:rPr>
        <w:t>ėl kelių priežiūros ir plėtros programos lėšų, skirtų savivaldybės vietinės reikšmės keliams ir gatvėms tiesti, rekonstruoti, taisyti (remontuoti), prižiūrėti ir saugaus eismo sąlygoms užtikrinti, naudojimo ir skirstymo tvarkos aprašo patvirtinimo</w:t>
      </w:r>
      <w:r>
        <w:rPr>
          <w:szCs w:val="24"/>
        </w:rPr>
        <w:t>“.</w:t>
      </w:r>
    </w:p>
    <w:p w14:paraId="3FF953F7" w14:textId="77777777" w:rsidR="00F67BE8" w:rsidRDefault="00F67BE8" w:rsidP="00F67BE8">
      <w:pPr>
        <w:ind w:firstLine="709"/>
        <w:jc w:val="both"/>
      </w:pPr>
      <w:r w:rsidRPr="006E2145">
        <w:rPr>
          <w:b/>
        </w:rPr>
        <w:t>Sprendimo projekto esmė.</w:t>
      </w:r>
      <w:r w:rsidRPr="006E2145">
        <w:t xml:space="preserve"> </w:t>
      </w:r>
      <w:r w:rsidR="00AC7657">
        <w:t xml:space="preserve">Šiuo metu galiojančiame tvarkos apraše numatyta, kad Prioritetinis objektų sąrašas gali būti tikslinamas ir papildomas tik dėl </w:t>
      </w:r>
      <w:r w:rsidR="00AC7657" w:rsidRPr="00226830">
        <w:t>gaunam</w:t>
      </w:r>
      <w:r w:rsidR="00AC7657">
        <w:t>o</w:t>
      </w:r>
      <w:r w:rsidR="00AC7657" w:rsidRPr="00226830">
        <w:t xml:space="preserve"> tikslin</w:t>
      </w:r>
      <w:r w:rsidR="00AC7657">
        <w:t>io</w:t>
      </w:r>
      <w:r w:rsidR="00AC7657" w:rsidRPr="00226830">
        <w:t xml:space="preserve"> kitų struktūrinių fondų finansavim</w:t>
      </w:r>
      <w:r w:rsidR="00AC7657">
        <w:t>o arba</w:t>
      </w:r>
      <w:r w:rsidR="00AC7657" w:rsidRPr="00226830">
        <w:t xml:space="preserve"> </w:t>
      </w:r>
      <w:r w:rsidR="00AC7657">
        <w:t>įvykus</w:t>
      </w:r>
      <w:r w:rsidR="00AC7657" w:rsidRPr="00226830">
        <w:t xml:space="preserve"> stichin</w:t>
      </w:r>
      <w:r w:rsidR="00AC7657">
        <w:t>ei</w:t>
      </w:r>
      <w:r w:rsidR="00AC7657" w:rsidRPr="00226830">
        <w:t xml:space="preserve"> nelaim</w:t>
      </w:r>
      <w:r w:rsidR="00AC7657">
        <w:t>ei. Skatinant didinti visuomenės prisidėjimą prie rajono infrastruktūros gerinimo, siūloma įtraukti papildomą atvejį ir numatyti, kad</w:t>
      </w:r>
      <w:r w:rsidR="00774EAD">
        <w:t xml:space="preserve"> Pareiškėjui prisidedant ne mažiau kaip 50 proc. statybos darbų vertės ir pateikus Savivaldybei parengtą statybos projektą, toks </w:t>
      </w:r>
      <w:r w:rsidR="00234F36">
        <w:t>objektas</w:t>
      </w:r>
      <w:r w:rsidR="00774EAD">
        <w:t xml:space="preserve"> būtų įtraukiamas į Prioritetinį objektų sąrašą pirmumo tvarka.</w:t>
      </w:r>
      <w:r w:rsidR="00AC7657">
        <w:t xml:space="preserve"> </w:t>
      </w:r>
    </w:p>
    <w:p w14:paraId="3FF953F8" w14:textId="77777777" w:rsidR="00234F36" w:rsidRDefault="00333FAF" w:rsidP="00F67BE8">
      <w:pPr>
        <w:ind w:firstLine="709"/>
        <w:jc w:val="both"/>
      </w:pPr>
      <w:r>
        <w:t>Tvarkos apraše šiuo metu nėra reglamentuota, kurie keliai (gatvės) gali būti teikiami kelių priežiūros ir plėtros programos tikslinėms ar rezervo lėšoms gauti. Kadangi šie finansavimo šaltiniai orientuoti į didesnės apimties objektus, todėl atrenkant juos siūloma atsižvelgti į planuojamų darbų vertę. Tokių objektų s</w:t>
      </w:r>
      <w:r w:rsidRPr="00226830">
        <w:rPr>
          <w:szCs w:val="24"/>
        </w:rPr>
        <w:t xml:space="preserve">tatybos skaičiuojamoji kaina arba preliminari planuojama statybos vertė </w:t>
      </w:r>
      <w:r>
        <w:rPr>
          <w:szCs w:val="24"/>
        </w:rPr>
        <w:t>turėtų būti</w:t>
      </w:r>
      <w:r w:rsidRPr="00226830">
        <w:rPr>
          <w:szCs w:val="24"/>
        </w:rPr>
        <w:t xml:space="preserve"> didesnė nei 300 000 Eur</w:t>
      </w:r>
      <w:r>
        <w:rPr>
          <w:szCs w:val="24"/>
        </w:rPr>
        <w:t xml:space="preserve">. </w:t>
      </w:r>
      <w:r>
        <w:t xml:space="preserve"> </w:t>
      </w:r>
    </w:p>
    <w:p w14:paraId="3FF953F9" w14:textId="77777777" w:rsidR="00333FAF" w:rsidRPr="006E2145" w:rsidRDefault="004C05F7" w:rsidP="00F67BE8">
      <w:pPr>
        <w:ind w:firstLine="709"/>
        <w:jc w:val="both"/>
      </w:pPr>
      <w:r>
        <w:t xml:space="preserve">Pavyzdinėje dalinio apmokėjimo sutartyje (Aprašo 3 priedas) siūloma papildyti Savivaldybės įsipareigojimus ir numatyti, kad statybos darbų pridavimo metu užfiksavus defektus, Pareiškėjo pervesta suma gali būti sulaikoma ir nesumokama rangovui tol, kol defektai nebus pašalinti. Tokiu būdu Pareiškėjai </w:t>
      </w:r>
      <w:r w:rsidR="00371A15">
        <w:t xml:space="preserve">būtų </w:t>
      </w:r>
      <w:r>
        <w:t>užtikrinti, kad jų lėšo</w:t>
      </w:r>
      <w:r w:rsidR="00371A15">
        <w:t xml:space="preserve">mis apmokama </w:t>
      </w:r>
      <w:r>
        <w:t>tik</w:t>
      </w:r>
      <w:r w:rsidR="00371A15">
        <w:t xml:space="preserve"> už</w:t>
      </w:r>
      <w:r>
        <w:t xml:space="preserve"> tinkamai atlikt</w:t>
      </w:r>
      <w:r w:rsidR="00371A15">
        <w:t>us</w:t>
      </w:r>
      <w:r>
        <w:t xml:space="preserve"> darbus. </w:t>
      </w:r>
    </w:p>
    <w:p w14:paraId="3FF953FA" w14:textId="77777777" w:rsidR="00F67BE8" w:rsidRPr="006E2145" w:rsidRDefault="00F67BE8" w:rsidP="00F67BE8">
      <w:pPr>
        <w:ind w:firstLine="709"/>
        <w:jc w:val="both"/>
      </w:pPr>
      <w:r w:rsidRPr="006E2145">
        <w:rPr>
          <w:b/>
        </w:rPr>
        <w:t>Galimos pasekmės, priėmus siūlomą tarybos sprendimo projektą</w:t>
      </w:r>
      <w:r w:rsidRPr="006E2145">
        <w:t>:</w:t>
      </w:r>
    </w:p>
    <w:p w14:paraId="3FF953FB" w14:textId="77777777" w:rsidR="00F67BE8" w:rsidRPr="006E2145" w:rsidRDefault="00F67BE8" w:rsidP="00F67BE8">
      <w:pPr>
        <w:ind w:firstLine="709"/>
        <w:jc w:val="both"/>
      </w:pPr>
      <w:r w:rsidRPr="006E2145">
        <w:rPr>
          <w:b/>
        </w:rPr>
        <w:t>teigiamos</w:t>
      </w:r>
      <w:r w:rsidRPr="006E2145">
        <w:t xml:space="preserve"> – </w:t>
      </w:r>
      <w:r w:rsidR="00FE6E95">
        <w:t xml:space="preserve">atsiras galimybė greičiau atlikti darbus, prie kurių finansavimo didele dalimi prisideda privatūs asmenys; bus aiškiau apibrėžta, kokiais kriterijais vadovaujantis </w:t>
      </w:r>
      <w:r w:rsidR="00333FAF">
        <w:t>objektai</w:t>
      </w:r>
      <w:r w:rsidR="00FE6E95">
        <w:t xml:space="preserve"> teikiami </w:t>
      </w:r>
      <w:r w:rsidR="002C4E73">
        <w:t xml:space="preserve">kelių priežiūros ir plėtros programos </w:t>
      </w:r>
      <w:r w:rsidR="00FE6E95">
        <w:t>tikslinio ar rezervo finansavimui gauti.</w:t>
      </w:r>
    </w:p>
    <w:p w14:paraId="3FF953FC" w14:textId="77777777" w:rsidR="00F67BE8" w:rsidRPr="006E2145" w:rsidRDefault="00F67BE8" w:rsidP="00F67BE8">
      <w:pPr>
        <w:ind w:firstLine="709"/>
        <w:jc w:val="both"/>
      </w:pPr>
      <w:r w:rsidRPr="006E2145">
        <w:rPr>
          <w:b/>
        </w:rPr>
        <w:t>neigiamos</w:t>
      </w:r>
      <w:r w:rsidRPr="006E2145">
        <w:t xml:space="preserve"> – nėra.</w:t>
      </w:r>
    </w:p>
    <w:p w14:paraId="3FF953FD" w14:textId="77777777" w:rsidR="00F67BE8" w:rsidRPr="006E2145" w:rsidRDefault="00F67BE8" w:rsidP="00F67BE8">
      <w:pPr>
        <w:ind w:firstLine="709"/>
        <w:jc w:val="both"/>
      </w:pPr>
      <w:r w:rsidRPr="006E2145">
        <w:rPr>
          <w:b/>
        </w:rPr>
        <w:t xml:space="preserve">Kokia sprendimo nauda Rokiškio rajono gyventojams. </w:t>
      </w:r>
      <w:r w:rsidR="00B35352">
        <w:t>Esant finansinėms galimybėms, pagreitės kelių asfaltavimo procesas.</w:t>
      </w:r>
    </w:p>
    <w:p w14:paraId="3FF953FE" w14:textId="77777777" w:rsidR="00F67BE8" w:rsidRPr="006E2145" w:rsidRDefault="00F67BE8" w:rsidP="00F67BE8">
      <w:pPr>
        <w:ind w:firstLine="709"/>
        <w:jc w:val="both"/>
      </w:pPr>
      <w:r w:rsidRPr="006E2145">
        <w:rPr>
          <w:b/>
        </w:rPr>
        <w:t>Finansavimo šaltiniai ir lėšų poreikis</w:t>
      </w:r>
      <w:r w:rsidRPr="006E2145">
        <w:t xml:space="preserve">. Kelių priežiūros ir plėtros programa. </w:t>
      </w:r>
    </w:p>
    <w:p w14:paraId="3FF953FF" w14:textId="77777777" w:rsidR="00F67BE8" w:rsidRPr="006E2145" w:rsidRDefault="00F67BE8" w:rsidP="00F67BE8">
      <w:pPr>
        <w:ind w:firstLine="709"/>
        <w:jc w:val="both"/>
        <w:rPr>
          <w:b/>
        </w:rPr>
      </w:pPr>
      <w:r w:rsidRPr="006E2145">
        <w:rPr>
          <w:b/>
        </w:rPr>
        <w:lastRenderedPageBreak/>
        <w:t>Suderinamumas su Lietuvos Respublikos galiojančiais teisės norminiais aktais</w:t>
      </w:r>
    </w:p>
    <w:p w14:paraId="3FF95400" w14:textId="77777777" w:rsidR="00F67BE8" w:rsidRPr="006E2145" w:rsidRDefault="00F67BE8" w:rsidP="00F67BE8">
      <w:pPr>
        <w:ind w:firstLine="709"/>
        <w:jc w:val="both"/>
        <w:rPr>
          <w:b/>
        </w:rPr>
      </w:pPr>
      <w:r w:rsidRPr="006E2145">
        <w:t>Projektas neprieštarauja galiojantiems teisės aktams.</w:t>
      </w:r>
    </w:p>
    <w:p w14:paraId="3FF95401" w14:textId="77777777" w:rsidR="00F67BE8" w:rsidRDefault="00F67BE8" w:rsidP="00F67BE8">
      <w:pPr>
        <w:ind w:firstLine="709"/>
        <w:jc w:val="both"/>
      </w:pPr>
      <w:r w:rsidRPr="006E2145">
        <w:rPr>
          <w:b/>
        </w:rPr>
        <w:t xml:space="preserve">Antikorupcinis vertinimas. </w:t>
      </w:r>
      <w:r w:rsidRPr="006E2145">
        <w:t xml:space="preserve">Teisės akte nenumatoma reguliuoti visuomeninių santykių, susijusių su LR Korupcijos prevencijos įstatymo 8 straipsnio 1 dalyje numatytais veiksniais, todėl teisės aktas nevertintinas antikorupciniu požiūriu. </w:t>
      </w:r>
    </w:p>
    <w:p w14:paraId="3FF95402" w14:textId="77777777" w:rsidR="00F67BE8" w:rsidRPr="006E2145" w:rsidRDefault="00F67BE8" w:rsidP="00F67BE8">
      <w:pPr>
        <w:jc w:val="both"/>
      </w:pPr>
    </w:p>
    <w:p w14:paraId="3FF95403" w14:textId="77777777" w:rsidR="00F67BE8" w:rsidRPr="006E2145" w:rsidRDefault="00F67BE8" w:rsidP="00F67BE8">
      <w:pPr>
        <w:jc w:val="both"/>
      </w:pPr>
      <w:r w:rsidRPr="006E2145">
        <w:t xml:space="preserve">Statybos ir infrastruktūros plėtros skyriaus </w:t>
      </w:r>
    </w:p>
    <w:p w14:paraId="3FF95404" w14:textId="77777777" w:rsidR="00F67BE8" w:rsidRPr="00304752" w:rsidRDefault="00F67BE8" w:rsidP="00F67BE8">
      <w:pPr>
        <w:jc w:val="both"/>
      </w:pPr>
      <w:r w:rsidRPr="006E2145">
        <w:t xml:space="preserve">vyriausiasis specialistas </w:t>
      </w:r>
      <w:r w:rsidRPr="006E2145">
        <w:tab/>
      </w:r>
      <w:r w:rsidRPr="006E2145">
        <w:tab/>
      </w:r>
      <w:r w:rsidRPr="006E2145">
        <w:tab/>
      </w:r>
      <w:r w:rsidRPr="006E2145">
        <w:tab/>
        <w:t>Augustinas Blažys</w:t>
      </w:r>
    </w:p>
    <w:p w14:paraId="3FF95405" w14:textId="77777777" w:rsidR="00EF7978" w:rsidRDefault="00EF7978" w:rsidP="00F67BE8">
      <w:pPr>
        <w:jc w:val="center"/>
      </w:pPr>
    </w:p>
    <w:sectPr w:rsidR="00EF7978" w:rsidSect="00672B6A">
      <w:pgSz w:w="11906" w:h="16838"/>
      <w:pgMar w:top="810" w:right="567" w:bottom="1418"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F95409" w14:textId="77777777" w:rsidR="009051BD" w:rsidRDefault="009051BD">
      <w:pPr>
        <w:rPr>
          <w:szCs w:val="24"/>
          <w:lang w:val="en-GB"/>
        </w:rPr>
      </w:pPr>
      <w:r>
        <w:rPr>
          <w:szCs w:val="24"/>
          <w:lang w:val="en-GB"/>
        </w:rPr>
        <w:separator/>
      </w:r>
    </w:p>
  </w:endnote>
  <w:endnote w:type="continuationSeparator" w:id="0">
    <w:p w14:paraId="3FF9540A" w14:textId="77777777" w:rsidR="009051BD" w:rsidRDefault="009051BD">
      <w:pPr>
        <w:rPr>
          <w:szCs w:val="24"/>
          <w:lang w:val="en-GB"/>
        </w:rPr>
      </w:pPr>
      <w:r>
        <w:rPr>
          <w:szCs w:val="24"/>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F95407" w14:textId="77777777" w:rsidR="009051BD" w:rsidRDefault="009051BD">
      <w:pPr>
        <w:rPr>
          <w:szCs w:val="24"/>
          <w:lang w:val="en-GB"/>
        </w:rPr>
      </w:pPr>
      <w:r>
        <w:rPr>
          <w:szCs w:val="24"/>
          <w:lang w:val="en-GB"/>
        </w:rPr>
        <w:separator/>
      </w:r>
    </w:p>
  </w:footnote>
  <w:footnote w:type="continuationSeparator" w:id="0">
    <w:p w14:paraId="3FF95408" w14:textId="77777777" w:rsidR="009051BD" w:rsidRDefault="009051BD">
      <w:pPr>
        <w:rPr>
          <w:szCs w:val="24"/>
          <w:lang w:val="en-GB"/>
        </w:rPr>
      </w:pPr>
      <w:r>
        <w:rPr>
          <w:szCs w:val="24"/>
          <w:lang w:val="en-GB"/>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1CA291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5A4AD2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0D45BB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57C260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166704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DCC1F3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54A99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27200D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D24FC6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25CDC30"/>
    <w:lvl w:ilvl="0">
      <w:start w:val="1"/>
      <w:numFmt w:val="bullet"/>
      <w:lvlText w:val=""/>
      <w:lvlJc w:val="left"/>
      <w:pPr>
        <w:tabs>
          <w:tab w:val="num" w:pos="360"/>
        </w:tabs>
        <w:ind w:left="360" w:hanging="360"/>
      </w:pPr>
      <w:rPr>
        <w:rFonts w:ascii="Symbol" w:hAnsi="Symbol" w:hint="default"/>
      </w:rPr>
    </w:lvl>
  </w:abstractNum>
  <w:abstractNum w:abstractNumId="10">
    <w:nsid w:val="0F4748C7"/>
    <w:multiLevelType w:val="multilevel"/>
    <w:tmpl w:val="315E612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11">
    <w:nsid w:val="26E7146C"/>
    <w:multiLevelType w:val="hybridMultilevel"/>
    <w:tmpl w:val="57E2D926"/>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2">
    <w:nsid w:val="2898150D"/>
    <w:multiLevelType w:val="hybridMultilevel"/>
    <w:tmpl w:val="2DC2F82A"/>
    <w:lvl w:ilvl="0" w:tplc="0427000F">
      <w:start w:val="10"/>
      <w:numFmt w:val="decimal"/>
      <w:lvlText w:val="%1."/>
      <w:lvlJc w:val="left"/>
      <w:pPr>
        <w:tabs>
          <w:tab w:val="num" w:pos="720"/>
        </w:tabs>
        <w:ind w:left="720" w:hanging="36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13">
    <w:nsid w:val="42A208B8"/>
    <w:multiLevelType w:val="multilevel"/>
    <w:tmpl w:val="14542136"/>
    <w:lvl w:ilvl="0">
      <w:start w:val="1"/>
      <w:numFmt w:val="upperRoman"/>
      <w:lvlText w:val="%1."/>
      <w:lvlJc w:val="left"/>
      <w:pPr>
        <w:ind w:left="1080" w:hanging="72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14">
    <w:nsid w:val="49574754"/>
    <w:multiLevelType w:val="hybridMultilevel"/>
    <w:tmpl w:val="315E61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E4F03FF"/>
    <w:multiLevelType w:val="hybridMultilevel"/>
    <w:tmpl w:val="BA18BE34"/>
    <w:lvl w:ilvl="0" w:tplc="0409000F">
      <w:start w:val="1"/>
      <w:numFmt w:val="decimal"/>
      <w:lvlText w:val="%1."/>
      <w:lvlJc w:val="left"/>
      <w:pPr>
        <w:ind w:left="1245" w:hanging="360"/>
      </w:pPr>
      <w:rPr>
        <w:rFonts w:cs="Times New Roman"/>
      </w:rPr>
    </w:lvl>
    <w:lvl w:ilvl="1" w:tplc="04090019" w:tentative="1">
      <w:start w:val="1"/>
      <w:numFmt w:val="lowerLetter"/>
      <w:lvlText w:val="%2."/>
      <w:lvlJc w:val="left"/>
      <w:pPr>
        <w:ind w:left="1965" w:hanging="360"/>
      </w:pPr>
      <w:rPr>
        <w:rFonts w:cs="Times New Roman"/>
      </w:rPr>
    </w:lvl>
    <w:lvl w:ilvl="2" w:tplc="0409001B" w:tentative="1">
      <w:start w:val="1"/>
      <w:numFmt w:val="lowerRoman"/>
      <w:lvlText w:val="%3."/>
      <w:lvlJc w:val="right"/>
      <w:pPr>
        <w:ind w:left="2685" w:hanging="180"/>
      </w:pPr>
      <w:rPr>
        <w:rFonts w:cs="Times New Roman"/>
      </w:rPr>
    </w:lvl>
    <w:lvl w:ilvl="3" w:tplc="0409000F" w:tentative="1">
      <w:start w:val="1"/>
      <w:numFmt w:val="decimal"/>
      <w:lvlText w:val="%4."/>
      <w:lvlJc w:val="left"/>
      <w:pPr>
        <w:ind w:left="3405" w:hanging="360"/>
      </w:pPr>
      <w:rPr>
        <w:rFonts w:cs="Times New Roman"/>
      </w:rPr>
    </w:lvl>
    <w:lvl w:ilvl="4" w:tplc="04090019" w:tentative="1">
      <w:start w:val="1"/>
      <w:numFmt w:val="lowerLetter"/>
      <w:lvlText w:val="%5."/>
      <w:lvlJc w:val="left"/>
      <w:pPr>
        <w:ind w:left="4125" w:hanging="360"/>
      </w:pPr>
      <w:rPr>
        <w:rFonts w:cs="Times New Roman"/>
      </w:rPr>
    </w:lvl>
    <w:lvl w:ilvl="5" w:tplc="0409001B" w:tentative="1">
      <w:start w:val="1"/>
      <w:numFmt w:val="lowerRoman"/>
      <w:lvlText w:val="%6."/>
      <w:lvlJc w:val="right"/>
      <w:pPr>
        <w:ind w:left="4845" w:hanging="180"/>
      </w:pPr>
      <w:rPr>
        <w:rFonts w:cs="Times New Roman"/>
      </w:rPr>
    </w:lvl>
    <w:lvl w:ilvl="6" w:tplc="0409000F" w:tentative="1">
      <w:start w:val="1"/>
      <w:numFmt w:val="decimal"/>
      <w:lvlText w:val="%7."/>
      <w:lvlJc w:val="left"/>
      <w:pPr>
        <w:ind w:left="5565" w:hanging="360"/>
      </w:pPr>
      <w:rPr>
        <w:rFonts w:cs="Times New Roman"/>
      </w:rPr>
    </w:lvl>
    <w:lvl w:ilvl="7" w:tplc="04090019" w:tentative="1">
      <w:start w:val="1"/>
      <w:numFmt w:val="lowerLetter"/>
      <w:lvlText w:val="%8."/>
      <w:lvlJc w:val="left"/>
      <w:pPr>
        <w:ind w:left="6285" w:hanging="360"/>
      </w:pPr>
      <w:rPr>
        <w:rFonts w:cs="Times New Roman"/>
      </w:rPr>
    </w:lvl>
    <w:lvl w:ilvl="8" w:tplc="0409001B" w:tentative="1">
      <w:start w:val="1"/>
      <w:numFmt w:val="lowerRoman"/>
      <w:lvlText w:val="%9."/>
      <w:lvlJc w:val="right"/>
      <w:pPr>
        <w:ind w:left="7005" w:hanging="180"/>
      </w:pPr>
      <w:rPr>
        <w:rFonts w:cs="Times New Roman"/>
      </w:rPr>
    </w:lvl>
  </w:abstractNum>
  <w:abstractNum w:abstractNumId="16">
    <w:nsid w:val="559B747E"/>
    <w:multiLevelType w:val="hybridMultilevel"/>
    <w:tmpl w:val="BA18BE34"/>
    <w:lvl w:ilvl="0" w:tplc="0409000F">
      <w:start w:val="1"/>
      <w:numFmt w:val="decimal"/>
      <w:lvlText w:val="%1."/>
      <w:lvlJc w:val="left"/>
      <w:pPr>
        <w:ind w:left="1245" w:hanging="360"/>
      </w:pPr>
      <w:rPr>
        <w:rFonts w:cs="Times New Roman"/>
      </w:rPr>
    </w:lvl>
    <w:lvl w:ilvl="1" w:tplc="04090019" w:tentative="1">
      <w:start w:val="1"/>
      <w:numFmt w:val="lowerLetter"/>
      <w:lvlText w:val="%2."/>
      <w:lvlJc w:val="left"/>
      <w:pPr>
        <w:ind w:left="1965" w:hanging="360"/>
      </w:pPr>
      <w:rPr>
        <w:rFonts w:cs="Times New Roman"/>
      </w:rPr>
    </w:lvl>
    <w:lvl w:ilvl="2" w:tplc="0409001B" w:tentative="1">
      <w:start w:val="1"/>
      <w:numFmt w:val="lowerRoman"/>
      <w:lvlText w:val="%3."/>
      <w:lvlJc w:val="right"/>
      <w:pPr>
        <w:ind w:left="2685" w:hanging="180"/>
      </w:pPr>
      <w:rPr>
        <w:rFonts w:cs="Times New Roman"/>
      </w:rPr>
    </w:lvl>
    <w:lvl w:ilvl="3" w:tplc="0409000F" w:tentative="1">
      <w:start w:val="1"/>
      <w:numFmt w:val="decimal"/>
      <w:lvlText w:val="%4."/>
      <w:lvlJc w:val="left"/>
      <w:pPr>
        <w:ind w:left="3405" w:hanging="360"/>
      </w:pPr>
      <w:rPr>
        <w:rFonts w:cs="Times New Roman"/>
      </w:rPr>
    </w:lvl>
    <w:lvl w:ilvl="4" w:tplc="04090019" w:tentative="1">
      <w:start w:val="1"/>
      <w:numFmt w:val="lowerLetter"/>
      <w:lvlText w:val="%5."/>
      <w:lvlJc w:val="left"/>
      <w:pPr>
        <w:ind w:left="4125" w:hanging="360"/>
      </w:pPr>
      <w:rPr>
        <w:rFonts w:cs="Times New Roman"/>
      </w:rPr>
    </w:lvl>
    <w:lvl w:ilvl="5" w:tplc="0409001B" w:tentative="1">
      <w:start w:val="1"/>
      <w:numFmt w:val="lowerRoman"/>
      <w:lvlText w:val="%6."/>
      <w:lvlJc w:val="right"/>
      <w:pPr>
        <w:ind w:left="4845" w:hanging="180"/>
      </w:pPr>
      <w:rPr>
        <w:rFonts w:cs="Times New Roman"/>
      </w:rPr>
    </w:lvl>
    <w:lvl w:ilvl="6" w:tplc="0409000F" w:tentative="1">
      <w:start w:val="1"/>
      <w:numFmt w:val="decimal"/>
      <w:lvlText w:val="%7."/>
      <w:lvlJc w:val="left"/>
      <w:pPr>
        <w:ind w:left="5565" w:hanging="360"/>
      </w:pPr>
      <w:rPr>
        <w:rFonts w:cs="Times New Roman"/>
      </w:rPr>
    </w:lvl>
    <w:lvl w:ilvl="7" w:tplc="04090019" w:tentative="1">
      <w:start w:val="1"/>
      <w:numFmt w:val="lowerLetter"/>
      <w:lvlText w:val="%8."/>
      <w:lvlJc w:val="left"/>
      <w:pPr>
        <w:ind w:left="6285" w:hanging="360"/>
      </w:pPr>
      <w:rPr>
        <w:rFonts w:cs="Times New Roman"/>
      </w:rPr>
    </w:lvl>
    <w:lvl w:ilvl="8" w:tplc="0409001B" w:tentative="1">
      <w:start w:val="1"/>
      <w:numFmt w:val="lowerRoman"/>
      <w:lvlText w:val="%9."/>
      <w:lvlJc w:val="right"/>
      <w:pPr>
        <w:ind w:left="7005" w:hanging="180"/>
      </w:pPr>
      <w:rPr>
        <w:rFonts w:cs="Times New Roman"/>
      </w:rPr>
    </w:lvl>
  </w:abstractNum>
  <w:abstractNum w:abstractNumId="17">
    <w:nsid w:val="657C198A"/>
    <w:multiLevelType w:val="hybridMultilevel"/>
    <w:tmpl w:val="141CC7B6"/>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8">
    <w:nsid w:val="66D25EB8"/>
    <w:multiLevelType w:val="hybridMultilevel"/>
    <w:tmpl w:val="21783B16"/>
    <w:lvl w:ilvl="0" w:tplc="A2484EAA">
      <w:start w:val="1"/>
      <w:numFmt w:val="decimal"/>
      <w:lvlText w:val="%1."/>
      <w:lvlJc w:val="left"/>
      <w:pPr>
        <w:ind w:left="885"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19">
    <w:nsid w:val="7C8C6833"/>
    <w:multiLevelType w:val="hybridMultilevel"/>
    <w:tmpl w:val="A5A2B64C"/>
    <w:lvl w:ilvl="0" w:tplc="77649848">
      <w:start w:val="12"/>
      <w:numFmt w:val="decimal"/>
      <w:lvlText w:val="%1."/>
      <w:lvlJc w:val="left"/>
      <w:pPr>
        <w:ind w:left="960" w:hanging="360"/>
      </w:pPr>
      <w:rPr>
        <w:rFonts w:cs="Times New Roman" w:hint="default"/>
      </w:rPr>
    </w:lvl>
    <w:lvl w:ilvl="1" w:tplc="04270019" w:tentative="1">
      <w:start w:val="1"/>
      <w:numFmt w:val="lowerLetter"/>
      <w:lvlText w:val="%2."/>
      <w:lvlJc w:val="left"/>
      <w:pPr>
        <w:ind w:left="1680" w:hanging="360"/>
      </w:pPr>
      <w:rPr>
        <w:rFonts w:cs="Times New Roman"/>
      </w:rPr>
    </w:lvl>
    <w:lvl w:ilvl="2" w:tplc="0427001B" w:tentative="1">
      <w:start w:val="1"/>
      <w:numFmt w:val="lowerRoman"/>
      <w:lvlText w:val="%3."/>
      <w:lvlJc w:val="right"/>
      <w:pPr>
        <w:ind w:left="2400" w:hanging="180"/>
      </w:pPr>
      <w:rPr>
        <w:rFonts w:cs="Times New Roman"/>
      </w:rPr>
    </w:lvl>
    <w:lvl w:ilvl="3" w:tplc="0427000F" w:tentative="1">
      <w:start w:val="1"/>
      <w:numFmt w:val="decimal"/>
      <w:lvlText w:val="%4."/>
      <w:lvlJc w:val="left"/>
      <w:pPr>
        <w:ind w:left="3120" w:hanging="360"/>
      </w:pPr>
      <w:rPr>
        <w:rFonts w:cs="Times New Roman"/>
      </w:rPr>
    </w:lvl>
    <w:lvl w:ilvl="4" w:tplc="04270019" w:tentative="1">
      <w:start w:val="1"/>
      <w:numFmt w:val="lowerLetter"/>
      <w:lvlText w:val="%5."/>
      <w:lvlJc w:val="left"/>
      <w:pPr>
        <w:ind w:left="3840" w:hanging="360"/>
      </w:pPr>
      <w:rPr>
        <w:rFonts w:cs="Times New Roman"/>
      </w:rPr>
    </w:lvl>
    <w:lvl w:ilvl="5" w:tplc="0427001B" w:tentative="1">
      <w:start w:val="1"/>
      <w:numFmt w:val="lowerRoman"/>
      <w:lvlText w:val="%6."/>
      <w:lvlJc w:val="right"/>
      <w:pPr>
        <w:ind w:left="4560" w:hanging="180"/>
      </w:pPr>
      <w:rPr>
        <w:rFonts w:cs="Times New Roman"/>
      </w:rPr>
    </w:lvl>
    <w:lvl w:ilvl="6" w:tplc="0427000F" w:tentative="1">
      <w:start w:val="1"/>
      <w:numFmt w:val="decimal"/>
      <w:lvlText w:val="%7."/>
      <w:lvlJc w:val="left"/>
      <w:pPr>
        <w:ind w:left="5280" w:hanging="360"/>
      </w:pPr>
      <w:rPr>
        <w:rFonts w:cs="Times New Roman"/>
      </w:rPr>
    </w:lvl>
    <w:lvl w:ilvl="7" w:tplc="04270019" w:tentative="1">
      <w:start w:val="1"/>
      <w:numFmt w:val="lowerLetter"/>
      <w:lvlText w:val="%8."/>
      <w:lvlJc w:val="left"/>
      <w:pPr>
        <w:ind w:left="6000" w:hanging="360"/>
      </w:pPr>
      <w:rPr>
        <w:rFonts w:cs="Times New Roman"/>
      </w:rPr>
    </w:lvl>
    <w:lvl w:ilvl="8" w:tplc="0427001B" w:tentative="1">
      <w:start w:val="1"/>
      <w:numFmt w:val="lowerRoman"/>
      <w:lvlText w:val="%9."/>
      <w:lvlJc w:val="right"/>
      <w:pPr>
        <w:ind w:left="6720" w:hanging="180"/>
      </w:pPr>
      <w:rPr>
        <w:rFonts w:cs="Times New Roman"/>
      </w:rPr>
    </w:lvl>
  </w:abstractNum>
  <w:num w:numId="1">
    <w:abstractNumId w:val="11"/>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9"/>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6"/>
  </w:num>
  <w:num w:numId="8">
    <w:abstractNumId w:val="14"/>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0"/>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doNotHyphenateCap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431"/>
    <w:rsid w:val="00001275"/>
    <w:rsid w:val="00006E02"/>
    <w:rsid w:val="000146DE"/>
    <w:rsid w:val="000212E1"/>
    <w:rsid w:val="0003639B"/>
    <w:rsid w:val="00043229"/>
    <w:rsid w:val="0004525C"/>
    <w:rsid w:val="000502D8"/>
    <w:rsid w:val="000531E8"/>
    <w:rsid w:val="000572D2"/>
    <w:rsid w:val="000669A5"/>
    <w:rsid w:val="0007249F"/>
    <w:rsid w:val="000725F5"/>
    <w:rsid w:val="00073EF4"/>
    <w:rsid w:val="000776CC"/>
    <w:rsid w:val="0009042F"/>
    <w:rsid w:val="000A0364"/>
    <w:rsid w:val="000A068E"/>
    <w:rsid w:val="000A56C4"/>
    <w:rsid w:val="000B40DD"/>
    <w:rsid w:val="000B5653"/>
    <w:rsid w:val="000C0CBD"/>
    <w:rsid w:val="000D02C4"/>
    <w:rsid w:val="000D2610"/>
    <w:rsid w:val="000D64E8"/>
    <w:rsid w:val="000E35DB"/>
    <w:rsid w:val="000E7B69"/>
    <w:rsid w:val="000F011E"/>
    <w:rsid w:val="0010070B"/>
    <w:rsid w:val="00104C99"/>
    <w:rsid w:val="0010604F"/>
    <w:rsid w:val="00110B9C"/>
    <w:rsid w:val="001134B6"/>
    <w:rsid w:val="001216FC"/>
    <w:rsid w:val="001237E4"/>
    <w:rsid w:val="00133360"/>
    <w:rsid w:val="00157312"/>
    <w:rsid w:val="00161192"/>
    <w:rsid w:val="0016370D"/>
    <w:rsid w:val="00165D30"/>
    <w:rsid w:val="00170E62"/>
    <w:rsid w:val="00172B43"/>
    <w:rsid w:val="00187059"/>
    <w:rsid w:val="00195163"/>
    <w:rsid w:val="001A2AEB"/>
    <w:rsid w:val="001B05F7"/>
    <w:rsid w:val="001B21F5"/>
    <w:rsid w:val="001B2F55"/>
    <w:rsid w:val="001B30DB"/>
    <w:rsid w:val="001E11B8"/>
    <w:rsid w:val="001E71AD"/>
    <w:rsid w:val="001E7533"/>
    <w:rsid w:val="001F3B70"/>
    <w:rsid w:val="001F66A0"/>
    <w:rsid w:val="002022E5"/>
    <w:rsid w:val="0020580E"/>
    <w:rsid w:val="00205A32"/>
    <w:rsid w:val="00207E16"/>
    <w:rsid w:val="00211D83"/>
    <w:rsid w:val="00212958"/>
    <w:rsid w:val="00215041"/>
    <w:rsid w:val="00222255"/>
    <w:rsid w:val="00226365"/>
    <w:rsid w:val="00226830"/>
    <w:rsid w:val="00234B33"/>
    <w:rsid w:val="00234F36"/>
    <w:rsid w:val="00235B06"/>
    <w:rsid w:val="0023656F"/>
    <w:rsid w:val="00240681"/>
    <w:rsid w:val="00241D7B"/>
    <w:rsid w:val="00254A30"/>
    <w:rsid w:val="00261770"/>
    <w:rsid w:val="00262DB6"/>
    <w:rsid w:val="00263437"/>
    <w:rsid w:val="002671D2"/>
    <w:rsid w:val="00277166"/>
    <w:rsid w:val="00283279"/>
    <w:rsid w:val="00294899"/>
    <w:rsid w:val="002A18B8"/>
    <w:rsid w:val="002B586E"/>
    <w:rsid w:val="002C35B5"/>
    <w:rsid w:val="002C4E73"/>
    <w:rsid w:val="002C69EB"/>
    <w:rsid w:val="002D322F"/>
    <w:rsid w:val="002D39F4"/>
    <w:rsid w:val="002D74A6"/>
    <w:rsid w:val="002E1545"/>
    <w:rsid w:val="002E1AB4"/>
    <w:rsid w:val="002E3604"/>
    <w:rsid w:val="002F2614"/>
    <w:rsid w:val="002F289F"/>
    <w:rsid w:val="002F2C50"/>
    <w:rsid w:val="002F3C01"/>
    <w:rsid w:val="00305D0E"/>
    <w:rsid w:val="00317DD0"/>
    <w:rsid w:val="003244CF"/>
    <w:rsid w:val="003255E1"/>
    <w:rsid w:val="003305EA"/>
    <w:rsid w:val="00331FA3"/>
    <w:rsid w:val="00333FAF"/>
    <w:rsid w:val="003431CA"/>
    <w:rsid w:val="00344816"/>
    <w:rsid w:val="003468A8"/>
    <w:rsid w:val="00350EBA"/>
    <w:rsid w:val="00352415"/>
    <w:rsid w:val="00357ED9"/>
    <w:rsid w:val="00361E47"/>
    <w:rsid w:val="003641CD"/>
    <w:rsid w:val="00371A15"/>
    <w:rsid w:val="00382B5D"/>
    <w:rsid w:val="00382E3C"/>
    <w:rsid w:val="003877FE"/>
    <w:rsid w:val="003937E2"/>
    <w:rsid w:val="0039506D"/>
    <w:rsid w:val="003A2278"/>
    <w:rsid w:val="003B487C"/>
    <w:rsid w:val="003C40BD"/>
    <w:rsid w:val="003C4196"/>
    <w:rsid w:val="003C64A6"/>
    <w:rsid w:val="003C6659"/>
    <w:rsid w:val="003D1B83"/>
    <w:rsid w:val="003D731B"/>
    <w:rsid w:val="003F01C9"/>
    <w:rsid w:val="00400A39"/>
    <w:rsid w:val="004068F8"/>
    <w:rsid w:val="00425AEB"/>
    <w:rsid w:val="004336B4"/>
    <w:rsid w:val="00433719"/>
    <w:rsid w:val="0043634E"/>
    <w:rsid w:val="00440975"/>
    <w:rsid w:val="0045239D"/>
    <w:rsid w:val="004525E9"/>
    <w:rsid w:val="0045333A"/>
    <w:rsid w:val="00455EDA"/>
    <w:rsid w:val="00457CFF"/>
    <w:rsid w:val="0047328A"/>
    <w:rsid w:val="00476273"/>
    <w:rsid w:val="004A1431"/>
    <w:rsid w:val="004B108C"/>
    <w:rsid w:val="004B7BB1"/>
    <w:rsid w:val="004C01E6"/>
    <w:rsid w:val="004C05F7"/>
    <w:rsid w:val="004C20B4"/>
    <w:rsid w:val="004C4337"/>
    <w:rsid w:val="004D602A"/>
    <w:rsid w:val="004E1075"/>
    <w:rsid w:val="004F663A"/>
    <w:rsid w:val="00500F06"/>
    <w:rsid w:val="00501D57"/>
    <w:rsid w:val="0051249D"/>
    <w:rsid w:val="00523829"/>
    <w:rsid w:val="00526DE1"/>
    <w:rsid w:val="0053084E"/>
    <w:rsid w:val="00544DDD"/>
    <w:rsid w:val="00552138"/>
    <w:rsid w:val="00553834"/>
    <w:rsid w:val="00556541"/>
    <w:rsid w:val="005566E4"/>
    <w:rsid w:val="005566F7"/>
    <w:rsid w:val="00566C03"/>
    <w:rsid w:val="0057384A"/>
    <w:rsid w:val="005740A8"/>
    <w:rsid w:val="0057416D"/>
    <w:rsid w:val="00582ED3"/>
    <w:rsid w:val="005868AB"/>
    <w:rsid w:val="00593C40"/>
    <w:rsid w:val="005A3DE7"/>
    <w:rsid w:val="005A4B7B"/>
    <w:rsid w:val="005B1869"/>
    <w:rsid w:val="005B3C8B"/>
    <w:rsid w:val="005B73D1"/>
    <w:rsid w:val="005B7770"/>
    <w:rsid w:val="005B77A3"/>
    <w:rsid w:val="005D0484"/>
    <w:rsid w:val="005D22B9"/>
    <w:rsid w:val="005D4D99"/>
    <w:rsid w:val="005E51AE"/>
    <w:rsid w:val="005E5DE6"/>
    <w:rsid w:val="005F0B53"/>
    <w:rsid w:val="005F7E65"/>
    <w:rsid w:val="0060340D"/>
    <w:rsid w:val="00610AC5"/>
    <w:rsid w:val="00611FC4"/>
    <w:rsid w:val="0061289E"/>
    <w:rsid w:val="006142F8"/>
    <w:rsid w:val="00614385"/>
    <w:rsid w:val="00615B9C"/>
    <w:rsid w:val="00617EF8"/>
    <w:rsid w:val="00621633"/>
    <w:rsid w:val="00627345"/>
    <w:rsid w:val="006305DB"/>
    <w:rsid w:val="006311AB"/>
    <w:rsid w:val="00633679"/>
    <w:rsid w:val="00637CAE"/>
    <w:rsid w:val="00642294"/>
    <w:rsid w:val="006504F4"/>
    <w:rsid w:val="006508C6"/>
    <w:rsid w:val="00651E88"/>
    <w:rsid w:val="00652B2F"/>
    <w:rsid w:val="00653783"/>
    <w:rsid w:val="006557D4"/>
    <w:rsid w:val="006621DD"/>
    <w:rsid w:val="00666631"/>
    <w:rsid w:val="0066701C"/>
    <w:rsid w:val="00672B6A"/>
    <w:rsid w:val="00672BA5"/>
    <w:rsid w:val="0067579E"/>
    <w:rsid w:val="006759B7"/>
    <w:rsid w:val="00683D97"/>
    <w:rsid w:val="006848D4"/>
    <w:rsid w:val="006A3F89"/>
    <w:rsid w:val="006A6116"/>
    <w:rsid w:val="006B11F1"/>
    <w:rsid w:val="006B214E"/>
    <w:rsid w:val="006B69D4"/>
    <w:rsid w:val="006C26D3"/>
    <w:rsid w:val="006C3D14"/>
    <w:rsid w:val="006D1899"/>
    <w:rsid w:val="006E13B6"/>
    <w:rsid w:val="006E74ED"/>
    <w:rsid w:val="006F1AAE"/>
    <w:rsid w:val="006F2D6B"/>
    <w:rsid w:val="00704648"/>
    <w:rsid w:val="00713E68"/>
    <w:rsid w:val="007152E0"/>
    <w:rsid w:val="00742212"/>
    <w:rsid w:val="00745BED"/>
    <w:rsid w:val="007467AF"/>
    <w:rsid w:val="00747590"/>
    <w:rsid w:val="00751CE2"/>
    <w:rsid w:val="00754EEF"/>
    <w:rsid w:val="00760680"/>
    <w:rsid w:val="007608FF"/>
    <w:rsid w:val="00763083"/>
    <w:rsid w:val="00772B94"/>
    <w:rsid w:val="00774E7B"/>
    <w:rsid w:val="00774EAD"/>
    <w:rsid w:val="007764C5"/>
    <w:rsid w:val="00781506"/>
    <w:rsid w:val="0078346A"/>
    <w:rsid w:val="00783E7E"/>
    <w:rsid w:val="0078439F"/>
    <w:rsid w:val="00784BBA"/>
    <w:rsid w:val="00791B3A"/>
    <w:rsid w:val="007928CD"/>
    <w:rsid w:val="00797C3B"/>
    <w:rsid w:val="007A0CBB"/>
    <w:rsid w:val="007A2525"/>
    <w:rsid w:val="007B58CE"/>
    <w:rsid w:val="007C009D"/>
    <w:rsid w:val="007D03F5"/>
    <w:rsid w:val="007D1DE5"/>
    <w:rsid w:val="007D43FE"/>
    <w:rsid w:val="007D4D53"/>
    <w:rsid w:val="007E3765"/>
    <w:rsid w:val="007E7DAF"/>
    <w:rsid w:val="007F2622"/>
    <w:rsid w:val="00810FAE"/>
    <w:rsid w:val="0082177D"/>
    <w:rsid w:val="00824398"/>
    <w:rsid w:val="008317AC"/>
    <w:rsid w:val="00841811"/>
    <w:rsid w:val="00847C61"/>
    <w:rsid w:val="008506D3"/>
    <w:rsid w:val="0085168D"/>
    <w:rsid w:val="00856B24"/>
    <w:rsid w:val="0086435F"/>
    <w:rsid w:val="008701E4"/>
    <w:rsid w:val="008717CB"/>
    <w:rsid w:val="00871C51"/>
    <w:rsid w:val="00877644"/>
    <w:rsid w:val="00882FCB"/>
    <w:rsid w:val="00887902"/>
    <w:rsid w:val="00890B9D"/>
    <w:rsid w:val="00891B33"/>
    <w:rsid w:val="008A08D7"/>
    <w:rsid w:val="008A3067"/>
    <w:rsid w:val="008B125A"/>
    <w:rsid w:val="008B1A84"/>
    <w:rsid w:val="008B1CE6"/>
    <w:rsid w:val="008B2FA0"/>
    <w:rsid w:val="008B6828"/>
    <w:rsid w:val="008C7441"/>
    <w:rsid w:val="008D1E1D"/>
    <w:rsid w:val="008E3354"/>
    <w:rsid w:val="008E5F10"/>
    <w:rsid w:val="008F1030"/>
    <w:rsid w:val="00903E16"/>
    <w:rsid w:val="009051BD"/>
    <w:rsid w:val="00915585"/>
    <w:rsid w:val="00920735"/>
    <w:rsid w:val="0092466A"/>
    <w:rsid w:val="00924DE5"/>
    <w:rsid w:val="009250FD"/>
    <w:rsid w:val="0092593E"/>
    <w:rsid w:val="00930486"/>
    <w:rsid w:val="00931CC2"/>
    <w:rsid w:val="00932554"/>
    <w:rsid w:val="00945C3A"/>
    <w:rsid w:val="00947615"/>
    <w:rsid w:val="00955DEC"/>
    <w:rsid w:val="009608BC"/>
    <w:rsid w:val="00960AF9"/>
    <w:rsid w:val="0097029E"/>
    <w:rsid w:val="00992634"/>
    <w:rsid w:val="00996E1D"/>
    <w:rsid w:val="009A05CD"/>
    <w:rsid w:val="009A11F3"/>
    <w:rsid w:val="009A2D8F"/>
    <w:rsid w:val="009B151D"/>
    <w:rsid w:val="009B46F3"/>
    <w:rsid w:val="009B547A"/>
    <w:rsid w:val="009C3583"/>
    <w:rsid w:val="009C567F"/>
    <w:rsid w:val="009D1F93"/>
    <w:rsid w:val="009E01A4"/>
    <w:rsid w:val="009E5A5A"/>
    <w:rsid w:val="009E7203"/>
    <w:rsid w:val="00A04E2A"/>
    <w:rsid w:val="00A12323"/>
    <w:rsid w:val="00A15D5F"/>
    <w:rsid w:val="00A21500"/>
    <w:rsid w:val="00A2345F"/>
    <w:rsid w:val="00A33363"/>
    <w:rsid w:val="00A40EEA"/>
    <w:rsid w:val="00A43DEC"/>
    <w:rsid w:val="00A55A8F"/>
    <w:rsid w:val="00A55F89"/>
    <w:rsid w:val="00A60114"/>
    <w:rsid w:val="00A60D28"/>
    <w:rsid w:val="00A61B7A"/>
    <w:rsid w:val="00A66316"/>
    <w:rsid w:val="00A821AA"/>
    <w:rsid w:val="00A907EF"/>
    <w:rsid w:val="00AA078C"/>
    <w:rsid w:val="00AA50E5"/>
    <w:rsid w:val="00AB276B"/>
    <w:rsid w:val="00AC0D63"/>
    <w:rsid w:val="00AC4FDF"/>
    <w:rsid w:val="00AC7657"/>
    <w:rsid w:val="00AD2ED3"/>
    <w:rsid w:val="00AD36E2"/>
    <w:rsid w:val="00AE3A70"/>
    <w:rsid w:val="00AE602B"/>
    <w:rsid w:val="00AF2086"/>
    <w:rsid w:val="00B010BF"/>
    <w:rsid w:val="00B01C65"/>
    <w:rsid w:val="00B047A2"/>
    <w:rsid w:val="00B06468"/>
    <w:rsid w:val="00B06F7E"/>
    <w:rsid w:val="00B111B0"/>
    <w:rsid w:val="00B111FF"/>
    <w:rsid w:val="00B179E9"/>
    <w:rsid w:val="00B17F5E"/>
    <w:rsid w:val="00B20AA9"/>
    <w:rsid w:val="00B24B9B"/>
    <w:rsid w:val="00B2756E"/>
    <w:rsid w:val="00B345E7"/>
    <w:rsid w:val="00B35352"/>
    <w:rsid w:val="00B446D5"/>
    <w:rsid w:val="00B454CE"/>
    <w:rsid w:val="00B50480"/>
    <w:rsid w:val="00B52197"/>
    <w:rsid w:val="00B6308D"/>
    <w:rsid w:val="00B674B9"/>
    <w:rsid w:val="00B74527"/>
    <w:rsid w:val="00B94BB7"/>
    <w:rsid w:val="00B95965"/>
    <w:rsid w:val="00BA388F"/>
    <w:rsid w:val="00BA41C7"/>
    <w:rsid w:val="00BA6F9D"/>
    <w:rsid w:val="00BB36BB"/>
    <w:rsid w:val="00BB3DE1"/>
    <w:rsid w:val="00BB5EC6"/>
    <w:rsid w:val="00BB5EF4"/>
    <w:rsid w:val="00BC22F5"/>
    <w:rsid w:val="00BC4B54"/>
    <w:rsid w:val="00BD063F"/>
    <w:rsid w:val="00BD0656"/>
    <w:rsid w:val="00BF6C39"/>
    <w:rsid w:val="00C12A79"/>
    <w:rsid w:val="00C14A54"/>
    <w:rsid w:val="00C2584B"/>
    <w:rsid w:val="00C25F71"/>
    <w:rsid w:val="00C27808"/>
    <w:rsid w:val="00C41D66"/>
    <w:rsid w:val="00C44704"/>
    <w:rsid w:val="00C45FCD"/>
    <w:rsid w:val="00C461D8"/>
    <w:rsid w:val="00C51912"/>
    <w:rsid w:val="00C55FAB"/>
    <w:rsid w:val="00C60C63"/>
    <w:rsid w:val="00C65C64"/>
    <w:rsid w:val="00C729D5"/>
    <w:rsid w:val="00C80972"/>
    <w:rsid w:val="00CA5D38"/>
    <w:rsid w:val="00CB030D"/>
    <w:rsid w:val="00CB1370"/>
    <w:rsid w:val="00CB2CEE"/>
    <w:rsid w:val="00CC6CB1"/>
    <w:rsid w:val="00CD0DBB"/>
    <w:rsid w:val="00CD1856"/>
    <w:rsid w:val="00CD7D68"/>
    <w:rsid w:val="00CD7D87"/>
    <w:rsid w:val="00CF0BD6"/>
    <w:rsid w:val="00CF1799"/>
    <w:rsid w:val="00CF3C4C"/>
    <w:rsid w:val="00D0186C"/>
    <w:rsid w:val="00D14030"/>
    <w:rsid w:val="00D161B1"/>
    <w:rsid w:val="00D24AA2"/>
    <w:rsid w:val="00D270EB"/>
    <w:rsid w:val="00D303C0"/>
    <w:rsid w:val="00D33A6A"/>
    <w:rsid w:val="00D5107A"/>
    <w:rsid w:val="00D51A05"/>
    <w:rsid w:val="00D521A6"/>
    <w:rsid w:val="00D60E0A"/>
    <w:rsid w:val="00D67D2F"/>
    <w:rsid w:val="00D70836"/>
    <w:rsid w:val="00D72A40"/>
    <w:rsid w:val="00D752C9"/>
    <w:rsid w:val="00D7739C"/>
    <w:rsid w:val="00D83316"/>
    <w:rsid w:val="00D92501"/>
    <w:rsid w:val="00DA6625"/>
    <w:rsid w:val="00DB030D"/>
    <w:rsid w:val="00DB3DB7"/>
    <w:rsid w:val="00DB469E"/>
    <w:rsid w:val="00DC2A89"/>
    <w:rsid w:val="00DD000D"/>
    <w:rsid w:val="00DD5D8C"/>
    <w:rsid w:val="00DD7A18"/>
    <w:rsid w:val="00DD7C90"/>
    <w:rsid w:val="00DE48E0"/>
    <w:rsid w:val="00DF0D6B"/>
    <w:rsid w:val="00DF125B"/>
    <w:rsid w:val="00DF4F07"/>
    <w:rsid w:val="00E140A1"/>
    <w:rsid w:val="00E178F0"/>
    <w:rsid w:val="00E31B94"/>
    <w:rsid w:val="00E31FE6"/>
    <w:rsid w:val="00E32EDB"/>
    <w:rsid w:val="00E3412F"/>
    <w:rsid w:val="00E3733C"/>
    <w:rsid w:val="00E41883"/>
    <w:rsid w:val="00E41FF8"/>
    <w:rsid w:val="00E42545"/>
    <w:rsid w:val="00E5029D"/>
    <w:rsid w:val="00E60DDD"/>
    <w:rsid w:val="00E63CBA"/>
    <w:rsid w:val="00E75AFB"/>
    <w:rsid w:val="00E83122"/>
    <w:rsid w:val="00E85E07"/>
    <w:rsid w:val="00E93449"/>
    <w:rsid w:val="00E93486"/>
    <w:rsid w:val="00EA31C3"/>
    <w:rsid w:val="00EB2195"/>
    <w:rsid w:val="00EB4FF8"/>
    <w:rsid w:val="00EB5B37"/>
    <w:rsid w:val="00ED6DD9"/>
    <w:rsid w:val="00ED7B43"/>
    <w:rsid w:val="00EE013E"/>
    <w:rsid w:val="00EE3108"/>
    <w:rsid w:val="00EE63C9"/>
    <w:rsid w:val="00EF00BD"/>
    <w:rsid w:val="00EF07D8"/>
    <w:rsid w:val="00EF0AA6"/>
    <w:rsid w:val="00EF352F"/>
    <w:rsid w:val="00EF7978"/>
    <w:rsid w:val="00F00740"/>
    <w:rsid w:val="00F11BE3"/>
    <w:rsid w:val="00F15ECB"/>
    <w:rsid w:val="00F17792"/>
    <w:rsid w:val="00F20D2C"/>
    <w:rsid w:val="00F2690A"/>
    <w:rsid w:val="00F3504A"/>
    <w:rsid w:val="00F47C84"/>
    <w:rsid w:val="00F55FE8"/>
    <w:rsid w:val="00F56C25"/>
    <w:rsid w:val="00F67BE8"/>
    <w:rsid w:val="00F70591"/>
    <w:rsid w:val="00F71014"/>
    <w:rsid w:val="00F808FF"/>
    <w:rsid w:val="00F81361"/>
    <w:rsid w:val="00F843EE"/>
    <w:rsid w:val="00F8598C"/>
    <w:rsid w:val="00F86C57"/>
    <w:rsid w:val="00F955BA"/>
    <w:rsid w:val="00F959B4"/>
    <w:rsid w:val="00FA4229"/>
    <w:rsid w:val="00FB2737"/>
    <w:rsid w:val="00FB45C1"/>
    <w:rsid w:val="00FC5773"/>
    <w:rsid w:val="00FC7B8B"/>
    <w:rsid w:val="00FD245D"/>
    <w:rsid w:val="00FD5960"/>
    <w:rsid w:val="00FE211E"/>
    <w:rsid w:val="00FE6E95"/>
    <w:rsid w:val="00FF5135"/>
    <w:rsid w:val="00FF5E0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FF95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D731B"/>
    <w:rPr>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rsid w:val="0085168D"/>
    <w:rPr>
      <w:rFonts w:ascii="Tahoma" w:hAnsi="Tahoma"/>
      <w:sz w:val="16"/>
      <w:szCs w:val="16"/>
    </w:rPr>
  </w:style>
  <w:style w:type="character" w:customStyle="1" w:styleId="DebesliotekstasDiagrama">
    <w:name w:val="Debesėlio tekstas Diagrama"/>
    <w:link w:val="Debesliotekstas"/>
    <w:uiPriority w:val="99"/>
    <w:locked/>
    <w:rsid w:val="0085168D"/>
    <w:rPr>
      <w:rFonts w:ascii="Tahoma" w:hAnsi="Tahoma" w:cs="Tahoma"/>
      <w:sz w:val="16"/>
      <w:szCs w:val="16"/>
    </w:rPr>
  </w:style>
  <w:style w:type="character" w:styleId="Vietosrezervavimoenklotekstas">
    <w:name w:val="Placeholder Text"/>
    <w:uiPriority w:val="99"/>
    <w:rsid w:val="0085168D"/>
    <w:rPr>
      <w:rFonts w:cs="Times New Roman"/>
      <w:color w:val="808080"/>
    </w:rPr>
  </w:style>
  <w:style w:type="paragraph" w:styleId="Sraopastraipa">
    <w:name w:val="List Paragraph"/>
    <w:basedOn w:val="prastasis"/>
    <w:uiPriority w:val="34"/>
    <w:qFormat/>
    <w:rsid w:val="00BD063F"/>
    <w:pPr>
      <w:ind w:left="720"/>
      <w:contextualSpacing/>
    </w:pPr>
  </w:style>
  <w:style w:type="table" w:styleId="Lentelstinklelis">
    <w:name w:val="Table Grid"/>
    <w:basedOn w:val="prastojilentel"/>
    <w:uiPriority w:val="99"/>
    <w:locked/>
    <w:rsid w:val="0053084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ntrats">
    <w:name w:val="header"/>
    <w:basedOn w:val="prastasis"/>
    <w:link w:val="AntratsDiagrama"/>
    <w:uiPriority w:val="99"/>
    <w:semiHidden/>
    <w:rsid w:val="00BC22F5"/>
    <w:pPr>
      <w:tabs>
        <w:tab w:val="center" w:pos="4986"/>
        <w:tab w:val="right" w:pos="9972"/>
      </w:tabs>
    </w:pPr>
  </w:style>
  <w:style w:type="character" w:customStyle="1" w:styleId="AntratsDiagrama">
    <w:name w:val="Antraštės Diagrama"/>
    <w:link w:val="Antrats"/>
    <w:uiPriority w:val="99"/>
    <w:semiHidden/>
    <w:locked/>
    <w:rsid w:val="00BC22F5"/>
    <w:rPr>
      <w:rFonts w:cs="Times New Roman"/>
      <w:sz w:val="24"/>
      <w:lang w:eastAsia="en-US"/>
    </w:rPr>
  </w:style>
  <w:style w:type="paragraph" w:styleId="Porat">
    <w:name w:val="footer"/>
    <w:basedOn w:val="prastasis"/>
    <w:link w:val="PoratDiagrama"/>
    <w:uiPriority w:val="99"/>
    <w:semiHidden/>
    <w:rsid w:val="00BC22F5"/>
    <w:pPr>
      <w:tabs>
        <w:tab w:val="center" w:pos="4986"/>
        <w:tab w:val="right" w:pos="9972"/>
      </w:tabs>
    </w:pPr>
  </w:style>
  <w:style w:type="character" w:customStyle="1" w:styleId="PoratDiagrama">
    <w:name w:val="Poraštė Diagrama"/>
    <w:link w:val="Porat"/>
    <w:uiPriority w:val="99"/>
    <w:semiHidden/>
    <w:locked/>
    <w:rsid w:val="00BC22F5"/>
    <w:rPr>
      <w:rFonts w:cs="Times New Roman"/>
      <w:sz w:val="24"/>
      <w:lang w:eastAsia="en-US"/>
    </w:rPr>
  </w:style>
  <w:style w:type="character" w:styleId="Komentaronuoroda">
    <w:name w:val="annotation reference"/>
    <w:uiPriority w:val="99"/>
    <w:semiHidden/>
    <w:unhideWhenUsed/>
    <w:rsid w:val="00FF5E03"/>
    <w:rPr>
      <w:sz w:val="16"/>
      <w:szCs w:val="16"/>
    </w:rPr>
  </w:style>
  <w:style w:type="paragraph" w:styleId="Komentarotekstas">
    <w:name w:val="annotation text"/>
    <w:basedOn w:val="prastasis"/>
    <w:link w:val="KomentarotekstasDiagrama"/>
    <w:uiPriority w:val="99"/>
    <w:semiHidden/>
    <w:unhideWhenUsed/>
    <w:rsid w:val="00FF5E03"/>
    <w:rPr>
      <w:sz w:val="20"/>
    </w:rPr>
  </w:style>
  <w:style w:type="character" w:customStyle="1" w:styleId="KomentarotekstasDiagrama">
    <w:name w:val="Komentaro tekstas Diagrama"/>
    <w:link w:val="Komentarotekstas"/>
    <w:uiPriority w:val="99"/>
    <w:semiHidden/>
    <w:rsid w:val="00FF5E03"/>
    <w:rPr>
      <w:lang w:eastAsia="en-US"/>
    </w:rPr>
  </w:style>
  <w:style w:type="paragraph" w:styleId="Komentarotema">
    <w:name w:val="annotation subject"/>
    <w:basedOn w:val="Komentarotekstas"/>
    <w:next w:val="Komentarotekstas"/>
    <w:link w:val="KomentarotemaDiagrama"/>
    <w:uiPriority w:val="99"/>
    <w:semiHidden/>
    <w:unhideWhenUsed/>
    <w:rsid w:val="00FF5E03"/>
    <w:rPr>
      <w:b/>
      <w:bCs/>
    </w:rPr>
  </w:style>
  <w:style w:type="character" w:customStyle="1" w:styleId="KomentarotemaDiagrama">
    <w:name w:val="Komentaro tema Diagrama"/>
    <w:link w:val="Komentarotema"/>
    <w:uiPriority w:val="99"/>
    <w:semiHidden/>
    <w:rsid w:val="00FF5E03"/>
    <w:rPr>
      <w:b/>
      <w:bCs/>
      <w:lang w:eastAsia="en-US"/>
    </w:rPr>
  </w:style>
  <w:style w:type="character" w:styleId="Hipersaitas">
    <w:name w:val="Hyperlink"/>
    <w:uiPriority w:val="99"/>
    <w:unhideWhenUsed/>
    <w:rsid w:val="004F663A"/>
    <w:rPr>
      <w:color w:val="0000FF"/>
      <w:u w:val="single"/>
    </w:rPr>
  </w:style>
  <w:style w:type="paragraph" w:customStyle="1" w:styleId="Default">
    <w:name w:val="Default"/>
    <w:rsid w:val="00617EF8"/>
    <w:pPr>
      <w:autoSpaceDE w:val="0"/>
      <w:autoSpaceDN w:val="0"/>
      <w:adjustRightInd w:val="0"/>
    </w:pPr>
    <w:rPr>
      <w:color w:val="000000"/>
      <w:sz w:val="24"/>
      <w:szCs w:val="24"/>
    </w:rPr>
  </w:style>
  <w:style w:type="paragraph" w:styleId="Dokumentostruktra">
    <w:name w:val="Document Map"/>
    <w:basedOn w:val="prastasis"/>
    <w:link w:val="DokumentostruktraDiagrama"/>
    <w:uiPriority w:val="99"/>
    <w:semiHidden/>
    <w:unhideWhenUsed/>
    <w:rsid w:val="00B20AA9"/>
    <w:rPr>
      <w:rFonts w:ascii="Tahoma" w:hAnsi="Tahoma" w:cs="Tahoma"/>
      <w:sz w:val="16"/>
      <w:szCs w:val="16"/>
    </w:rPr>
  </w:style>
  <w:style w:type="character" w:customStyle="1" w:styleId="DokumentostruktraDiagrama">
    <w:name w:val="Dokumento struktūra Diagrama"/>
    <w:basedOn w:val="Numatytasispastraiposriftas"/>
    <w:link w:val="Dokumentostruktra"/>
    <w:uiPriority w:val="99"/>
    <w:semiHidden/>
    <w:rsid w:val="00B20AA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D731B"/>
    <w:rPr>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rsid w:val="0085168D"/>
    <w:rPr>
      <w:rFonts w:ascii="Tahoma" w:hAnsi="Tahoma"/>
      <w:sz w:val="16"/>
      <w:szCs w:val="16"/>
    </w:rPr>
  </w:style>
  <w:style w:type="character" w:customStyle="1" w:styleId="DebesliotekstasDiagrama">
    <w:name w:val="Debesėlio tekstas Diagrama"/>
    <w:link w:val="Debesliotekstas"/>
    <w:uiPriority w:val="99"/>
    <w:locked/>
    <w:rsid w:val="0085168D"/>
    <w:rPr>
      <w:rFonts w:ascii="Tahoma" w:hAnsi="Tahoma" w:cs="Tahoma"/>
      <w:sz w:val="16"/>
      <w:szCs w:val="16"/>
    </w:rPr>
  </w:style>
  <w:style w:type="character" w:styleId="Vietosrezervavimoenklotekstas">
    <w:name w:val="Placeholder Text"/>
    <w:uiPriority w:val="99"/>
    <w:rsid w:val="0085168D"/>
    <w:rPr>
      <w:rFonts w:cs="Times New Roman"/>
      <w:color w:val="808080"/>
    </w:rPr>
  </w:style>
  <w:style w:type="paragraph" w:styleId="Sraopastraipa">
    <w:name w:val="List Paragraph"/>
    <w:basedOn w:val="prastasis"/>
    <w:uiPriority w:val="34"/>
    <w:qFormat/>
    <w:rsid w:val="00BD063F"/>
    <w:pPr>
      <w:ind w:left="720"/>
      <w:contextualSpacing/>
    </w:pPr>
  </w:style>
  <w:style w:type="table" w:styleId="Lentelstinklelis">
    <w:name w:val="Table Grid"/>
    <w:basedOn w:val="prastojilentel"/>
    <w:uiPriority w:val="99"/>
    <w:locked/>
    <w:rsid w:val="0053084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ntrats">
    <w:name w:val="header"/>
    <w:basedOn w:val="prastasis"/>
    <w:link w:val="AntratsDiagrama"/>
    <w:uiPriority w:val="99"/>
    <w:semiHidden/>
    <w:rsid w:val="00BC22F5"/>
    <w:pPr>
      <w:tabs>
        <w:tab w:val="center" w:pos="4986"/>
        <w:tab w:val="right" w:pos="9972"/>
      </w:tabs>
    </w:pPr>
  </w:style>
  <w:style w:type="character" w:customStyle="1" w:styleId="AntratsDiagrama">
    <w:name w:val="Antraštės Diagrama"/>
    <w:link w:val="Antrats"/>
    <w:uiPriority w:val="99"/>
    <w:semiHidden/>
    <w:locked/>
    <w:rsid w:val="00BC22F5"/>
    <w:rPr>
      <w:rFonts w:cs="Times New Roman"/>
      <w:sz w:val="24"/>
      <w:lang w:eastAsia="en-US"/>
    </w:rPr>
  </w:style>
  <w:style w:type="paragraph" w:styleId="Porat">
    <w:name w:val="footer"/>
    <w:basedOn w:val="prastasis"/>
    <w:link w:val="PoratDiagrama"/>
    <w:uiPriority w:val="99"/>
    <w:semiHidden/>
    <w:rsid w:val="00BC22F5"/>
    <w:pPr>
      <w:tabs>
        <w:tab w:val="center" w:pos="4986"/>
        <w:tab w:val="right" w:pos="9972"/>
      </w:tabs>
    </w:pPr>
  </w:style>
  <w:style w:type="character" w:customStyle="1" w:styleId="PoratDiagrama">
    <w:name w:val="Poraštė Diagrama"/>
    <w:link w:val="Porat"/>
    <w:uiPriority w:val="99"/>
    <w:semiHidden/>
    <w:locked/>
    <w:rsid w:val="00BC22F5"/>
    <w:rPr>
      <w:rFonts w:cs="Times New Roman"/>
      <w:sz w:val="24"/>
      <w:lang w:eastAsia="en-US"/>
    </w:rPr>
  </w:style>
  <w:style w:type="character" w:styleId="Komentaronuoroda">
    <w:name w:val="annotation reference"/>
    <w:uiPriority w:val="99"/>
    <w:semiHidden/>
    <w:unhideWhenUsed/>
    <w:rsid w:val="00FF5E03"/>
    <w:rPr>
      <w:sz w:val="16"/>
      <w:szCs w:val="16"/>
    </w:rPr>
  </w:style>
  <w:style w:type="paragraph" w:styleId="Komentarotekstas">
    <w:name w:val="annotation text"/>
    <w:basedOn w:val="prastasis"/>
    <w:link w:val="KomentarotekstasDiagrama"/>
    <w:uiPriority w:val="99"/>
    <w:semiHidden/>
    <w:unhideWhenUsed/>
    <w:rsid w:val="00FF5E03"/>
    <w:rPr>
      <w:sz w:val="20"/>
    </w:rPr>
  </w:style>
  <w:style w:type="character" w:customStyle="1" w:styleId="KomentarotekstasDiagrama">
    <w:name w:val="Komentaro tekstas Diagrama"/>
    <w:link w:val="Komentarotekstas"/>
    <w:uiPriority w:val="99"/>
    <w:semiHidden/>
    <w:rsid w:val="00FF5E03"/>
    <w:rPr>
      <w:lang w:eastAsia="en-US"/>
    </w:rPr>
  </w:style>
  <w:style w:type="paragraph" w:styleId="Komentarotema">
    <w:name w:val="annotation subject"/>
    <w:basedOn w:val="Komentarotekstas"/>
    <w:next w:val="Komentarotekstas"/>
    <w:link w:val="KomentarotemaDiagrama"/>
    <w:uiPriority w:val="99"/>
    <w:semiHidden/>
    <w:unhideWhenUsed/>
    <w:rsid w:val="00FF5E03"/>
    <w:rPr>
      <w:b/>
      <w:bCs/>
    </w:rPr>
  </w:style>
  <w:style w:type="character" w:customStyle="1" w:styleId="KomentarotemaDiagrama">
    <w:name w:val="Komentaro tema Diagrama"/>
    <w:link w:val="Komentarotema"/>
    <w:uiPriority w:val="99"/>
    <w:semiHidden/>
    <w:rsid w:val="00FF5E03"/>
    <w:rPr>
      <w:b/>
      <w:bCs/>
      <w:lang w:eastAsia="en-US"/>
    </w:rPr>
  </w:style>
  <w:style w:type="character" w:styleId="Hipersaitas">
    <w:name w:val="Hyperlink"/>
    <w:uiPriority w:val="99"/>
    <w:unhideWhenUsed/>
    <w:rsid w:val="004F663A"/>
    <w:rPr>
      <w:color w:val="0000FF"/>
      <w:u w:val="single"/>
    </w:rPr>
  </w:style>
  <w:style w:type="paragraph" w:customStyle="1" w:styleId="Default">
    <w:name w:val="Default"/>
    <w:rsid w:val="00617EF8"/>
    <w:pPr>
      <w:autoSpaceDE w:val="0"/>
      <w:autoSpaceDN w:val="0"/>
      <w:adjustRightInd w:val="0"/>
    </w:pPr>
    <w:rPr>
      <w:color w:val="000000"/>
      <w:sz w:val="24"/>
      <w:szCs w:val="24"/>
    </w:rPr>
  </w:style>
  <w:style w:type="paragraph" w:styleId="Dokumentostruktra">
    <w:name w:val="Document Map"/>
    <w:basedOn w:val="prastasis"/>
    <w:link w:val="DokumentostruktraDiagrama"/>
    <w:uiPriority w:val="99"/>
    <w:semiHidden/>
    <w:unhideWhenUsed/>
    <w:rsid w:val="00B20AA9"/>
    <w:rPr>
      <w:rFonts w:ascii="Tahoma" w:hAnsi="Tahoma" w:cs="Tahoma"/>
      <w:sz w:val="16"/>
      <w:szCs w:val="16"/>
    </w:rPr>
  </w:style>
  <w:style w:type="character" w:customStyle="1" w:styleId="DokumentostruktraDiagrama">
    <w:name w:val="Dokumento struktūra Diagrama"/>
    <w:basedOn w:val="Numatytasispastraiposriftas"/>
    <w:link w:val="Dokumentostruktra"/>
    <w:uiPriority w:val="99"/>
    <w:semiHidden/>
    <w:rsid w:val="00B20AA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236844">
      <w:marLeft w:val="0"/>
      <w:marRight w:val="0"/>
      <w:marTop w:val="0"/>
      <w:marBottom w:val="0"/>
      <w:divBdr>
        <w:top w:val="none" w:sz="0" w:space="0" w:color="auto"/>
        <w:left w:val="none" w:sz="0" w:space="0" w:color="auto"/>
        <w:bottom w:val="none" w:sz="0" w:space="0" w:color="auto"/>
        <w:right w:val="none" w:sz="0" w:space="0" w:color="auto"/>
      </w:divBdr>
    </w:div>
    <w:div w:id="500236845">
      <w:marLeft w:val="0"/>
      <w:marRight w:val="0"/>
      <w:marTop w:val="0"/>
      <w:marBottom w:val="0"/>
      <w:divBdr>
        <w:top w:val="none" w:sz="0" w:space="0" w:color="auto"/>
        <w:left w:val="none" w:sz="0" w:space="0" w:color="auto"/>
        <w:bottom w:val="none" w:sz="0" w:space="0" w:color="auto"/>
        <w:right w:val="none" w:sz="0" w:space="0" w:color="auto"/>
      </w:divBdr>
    </w:div>
    <w:div w:id="5002368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rokiskis.lt"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2677B4-EFD0-42F4-9011-DC0E0B92A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1019</Words>
  <Characters>5812</Characters>
  <Application>Microsoft Office Word</Application>
  <DocSecurity>0</DocSecurity>
  <Lines>48</Lines>
  <Paragraphs>13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6818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AMD</dc:creator>
  <cp:lastModifiedBy>Jurgita Jurkonyte</cp:lastModifiedBy>
  <cp:revision>2</cp:revision>
  <cp:lastPrinted>2017-06-14T16:38:00Z</cp:lastPrinted>
  <dcterms:created xsi:type="dcterms:W3CDTF">2017-06-15T13:26:00Z</dcterms:created>
  <dcterms:modified xsi:type="dcterms:W3CDTF">2017-06-15T13:26:00Z</dcterms:modified>
</cp:coreProperties>
</file>